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D10F" w14:textId="77777777" w:rsidR="00F65D07" w:rsidRDefault="00F65D07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55B1C2B" wp14:editId="135444BD">
            <wp:simplePos x="0" y="0"/>
            <wp:positionH relativeFrom="column">
              <wp:posOffset>1644015</wp:posOffset>
            </wp:positionH>
            <wp:positionV relativeFrom="paragraph">
              <wp:posOffset>-518160</wp:posOffset>
            </wp:positionV>
            <wp:extent cx="2047875" cy="942866"/>
            <wp:effectExtent l="0" t="0" r="0" b="0"/>
            <wp:wrapNone/>
            <wp:docPr id="1" name="Imagen 1" descr="HM_Hospitales_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M_Hospitales_Vertic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4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E5EC" w14:textId="77777777" w:rsidR="00F65D07" w:rsidRPr="00F65D07" w:rsidRDefault="00F65D07" w:rsidP="00F65D07"/>
    <w:p w14:paraId="5D504E6C" w14:textId="77777777" w:rsidR="00F60504" w:rsidRPr="00265FA7" w:rsidRDefault="00F60504" w:rsidP="00F60504">
      <w:pPr>
        <w:jc w:val="center"/>
        <w:rPr>
          <w:rFonts w:ascii="Arial" w:eastAsia="Calibri" w:hAnsi="Arial" w:cs="Arial"/>
          <w:b/>
          <w:color w:val="000000"/>
          <w:spacing w:val="-2"/>
          <w:lang w:eastAsia="es-ES"/>
        </w:rPr>
      </w:pPr>
      <w:r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El impacto de la emergencia sanitaria en la actividad asistencial ha sido más pronunciado en Madrid y Barcelona   </w:t>
      </w:r>
    </w:p>
    <w:p w14:paraId="6CDD6E35" w14:textId="77777777" w:rsidR="00B310D0" w:rsidRDefault="00B310D0" w:rsidP="00F65D07">
      <w:pPr>
        <w:jc w:val="center"/>
        <w:rPr>
          <w:rFonts w:ascii="Arial" w:eastAsia="Calibri" w:hAnsi="Arial" w:cs="Arial"/>
          <w:b/>
          <w:color w:val="000000"/>
          <w:spacing w:val="-4"/>
          <w:sz w:val="32"/>
          <w:szCs w:val="32"/>
        </w:rPr>
      </w:pPr>
    </w:p>
    <w:p w14:paraId="05D9D374" w14:textId="77777777" w:rsidR="00F65D07" w:rsidRPr="00B829C7" w:rsidRDefault="00F65D07" w:rsidP="00F65D07">
      <w:pPr>
        <w:jc w:val="center"/>
        <w:rPr>
          <w:rFonts w:ascii="Arial" w:eastAsia="Calibri" w:hAnsi="Arial" w:cs="Arial"/>
          <w:b/>
          <w:color w:val="000000"/>
          <w:spacing w:val="-4"/>
          <w:sz w:val="32"/>
          <w:szCs w:val="32"/>
        </w:rPr>
      </w:pPr>
      <w:r>
        <w:rPr>
          <w:rFonts w:ascii="Arial" w:eastAsia="Calibri" w:hAnsi="Arial" w:cs="Arial"/>
          <w:b/>
          <w:color w:val="000000"/>
          <w:spacing w:val="-4"/>
          <w:sz w:val="32"/>
          <w:szCs w:val="32"/>
        </w:rPr>
        <w:t xml:space="preserve">HM HOSPITALES PUBLICA SUS </w:t>
      </w:r>
      <w:r w:rsidR="00324254">
        <w:rPr>
          <w:rFonts w:ascii="Arial" w:eastAsia="Calibri" w:hAnsi="Arial" w:cs="Arial"/>
          <w:b/>
          <w:color w:val="000000"/>
          <w:spacing w:val="-4"/>
          <w:sz w:val="32"/>
          <w:szCs w:val="32"/>
        </w:rPr>
        <w:t xml:space="preserve">RESULTADOS </w:t>
      </w:r>
      <w:r w:rsidR="006370B0">
        <w:rPr>
          <w:rFonts w:ascii="Arial" w:eastAsia="Calibri" w:hAnsi="Arial" w:cs="Arial"/>
          <w:b/>
          <w:color w:val="000000"/>
          <w:spacing w:val="-4"/>
          <w:sz w:val="32"/>
          <w:szCs w:val="32"/>
        </w:rPr>
        <w:t>DE 2020</w:t>
      </w:r>
      <w:r w:rsidR="00825E81">
        <w:rPr>
          <w:rFonts w:ascii="Arial" w:eastAsia="Calibri" w:hAnsi="Arial" w:cs="Arial"/>
          <w:b/>
          <w:color w:val="000000"/>
          <w:spacing w:val="-4"/>
          <w:sz w:val="32"/>
          <w:szCs w:val="32"/>
        </w:rPr>
        <w:t xml:space="preserve"> MARCADOS POR LA PANDEMIA DE LA COVID-19</w:t>
      </w:r>
    </w:p>
    <w:p w14:paraId="1091C7B5" w14:textId="77777777" w:rsidR="00F65D07" w:rsidRPr="008228B3" w:rsidRDefault="00F65D07" w:rsidP="00F65D07">
      <w:pPr>
        <w:pStyle w:val="Textoindependiente"/>
        <w:spacing w:after="0"/>
        <w:jc w:val="both"/>
        <w:rPr>
          <w:rFonts w:ascii="Arial" w:eastAsia="Calibri" w:hAnsi="Arial" w:cs="Arial"/>
          <w:color w:val="000000"/>
          <w:spacing w:val="-4"/>
        </w:rPr>
      </w:pPr>
    </w:p>
    <w:p w14:paraId="43A737EE" w14:textId="77777777" w:rsidR="00F65D07" w:rsidRDefault="00F65D07" w:rsidP="00F65D07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El </w:t>
      </w:r>
      <w:r w:rsidR="00750758">
        <w:rPr>
          <w:spacing w:val="-4"/>
          <w:sz w:val="24"/>
          <w:szCs w:val="24"/>
        </w:rPr>
        <w:t>Grupo atendió más de 477.000 urgencias, concedió 82.900 altas hospitalarias y realizó 47.366 cirugías</w:t>
      </w:r>
      <w:r w:rsidR="00AA44C4">
        <w:rPr>
          <w:spacing w:val="-4"/>
          <w:sz w:val="24"/>
          <w:szCs w:val="24"/>
        </w:rPr>
        <w:t>,</w:t>
      </w:r>
      <w:r w:rsidR="00470890">
        <w:rPr>
          <w:spacing w:val="-4"/>
          <w:sz w:val="24"/>
          <w:szCs w:val="24"/>
        </w:rPr>
        <w:t xml:space="preserve"> mientras ponía a disposición de las administraciones públicas sus centros para atender a los pacientes COVID-19</w:t>
      </w:r>
    </w:p>
    <w:p w14:paraId="011982C0" w14:textId="77777777" w:rsidR="00AA44C4" w:rsidRDefault="00AA44C4" w:rsidP="00AA44C4">
      <w:pPr>
        <w:pStyle w:val="normaltextonoticia"/>
        <w:spacing w:before="0" w:after="0"/>
        <w:ind w:left="360"/>
        <w:jc w:val="both"/>
        <w:rPr>
          <w:spacing w:val="-4"/>
          <w:sz w:val="24"/>
          <w:szCs w:val="24"/>
        </w:rPr>
      </w:pPr>
    </w:p>
    <w:p w14:paraId="4AB9B8B2" w14:textId="77777777" w:rsidR="00AA44C4" w:rsidRDefault="00AA44C4" w:rsidP="00AA44C4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Más de 40.000 pacientes fueron atendidos con alguna relación con </w:t>
      </w:r>
      <w:r w:rsidR="00BF011B">
        <w:rPr>
          <w:spacing w:val="-4"/>
          <w:sz w:val="24"/>
          <w:szCs w:val="24"/>
        </w:rPr>
        <w:t xml:space="preserve">la         </w:t>
      </w:r>
      <w:r>
        <w:rPr>
          <w:spacing w:val="-4"/>
          <w:sz w:val="24"/>
          <w:szCs w:val="24"/>
        </w:rPr>
        <w:t>COVID-19 de los cuales 4.286 necesitaron hospitalización</w:t>
      </w:r>
    </w:p>
    <w:p w14:paraId="51EF604D" w14:textId="77777777" w:rsidR="00F65D07" w:rsidRDefault="00F65D07" w:rsidP="00F65D07">
      <w:pPr>
        <w:pStyle w:val="normaltextonoticia"/>
        <w:spacing w:before="0" w:after="0"/>
        <w:ind w:left="360"/>
        <w:jc w:val="both"/>
        <w:rPr>
          <w:spacing w:val="-4"/>
          <w:sz w:val="24"/>
          <w:szCs w:val="24"/>
        </w:rPr>
      </w:pPr>
    </w:p>
    <w:p w14:paraId="674E54E5" w14:textId="77777777" w:rsidR="00F65D07" w:rsidRDefault="00470890" w:rsidP="00470890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Se realizaron más </w:t>
      </w:r>
      <w:r w:rsidR="00F45A6D">
        <w:rPr>
          <w:spacing w:val="-4"/>
          <w:sz w:val="24"/>
          <w:szCs w:val="24"/>
        </w:rPr>
        <w:t xml:space="preserve">de </w:t>
      </w:r>
      <w:r>
        <w:rPr>
          <w:spacing w:val="-4"/>
          <w:sz w:val="24"/>
          <w:szCs w:val="24"/>
        </w:rPr>
        <w:t>9,1 millones de estudios de laboratorio</w:t>
      </w:r>
      <w:r w:rsidR="00B310D0"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2,8 millones de consultas ambulantes y más de 820.000 estudios radiológicos</w:t>
      </w:r>
    </w:p>
    <w:p w14:paraId="431BB6C0" w14:textId="77777777" w:rsidR="00324254" w:rsidRDefault="00324254" w:rsidP="00324254">
      <w:pPr>
        <w:pStyle w:val="Prrafodelista"/>
        <w:rPr>
          <w:spacing w:val="-4"/>
          <w:sz w:val="24"/>
          <w:szCs w:val="24"/>
        </w:rPr>
      </w:pPr>
    </w:p>
    <w:p w14:paraId="193EAA43" w14:textId="77777777" w:rsidR="00470890" w:rsidRPr="00AA44C4" w:rsidRDefault="00324254" w:rsidP="0058267A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 w:rsidRPr="00AA44C4">
        <w:rPr>
          <w:spacing w:val="-4"/>
          <w:sz w:val="24"/>
          <w:szCs w:val="24"/>
        </w:rPr>
        <w:t>HM Hospitales logra mantener su ritmo de ingresos al facturar 466 millones de euros y eleva a casi 5.30</w:t>
      </w:r>
      <w:r w:rsidR="00F918C8" w:rsidRPr="00AA44C4">
        <w:rPr>
          <w:spacing w:val="-4"/>
          <w:sz w:val="24"/>
          <w:szCs w:val="24"/>
        </w:rPr>
        <w:t>0 el número de empleos directos</w:t>
      </w:r>
    </w:p>
    <w:p w14:paraId="14167CE5" w14:textId="77777777" w:rsidR="00474344" w:rsidRDefault="00474344" w:rsidP="00474344">
      <w:pPr>
        <w:pStyle w:val="Prrafodelista"/>
        <w:rPr>
          <w:spacing w:val="-4"/>
          <w:sz w:val="24"/>
          <w:szCs w:val="24"/>
        </w:rPr>
      </w:pPr>
    </w:p>
    <w:p w14:paraId="3DC22BA4" w14:textId="77777777" w:rsidR="00F65D07" w:rsidRDefault="00AE03A2" w:rsidP="00F65D07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La pandemia ha servido para que el Grupo acelere procesos de transformación digital y asistencial para </w:t>
      </w:r>
      <w:r w:rsidR="00207730">
        <w:rPr>
          <w:spacing w:val="-4"/>
          <w:sz w:val="24"/>
          <w:szCs w:val="24"/>
        </w:rPr>
        <w:t xml:space="preserve">adaptarse a las nuevas necesidades generadas </w:t>
      </w:r>
    </w:p>
    <w:p w14:paraId="5D11133C" w14:textId="77777777" w:rsidR="00F918C8" w:rsidRDefault="00F918C8" w:rsidP="00F918C8">
      <w:pPr>
        <w:pStyle w:val="normaltextonoticia"/>
        <w:spacing w:before="0" w:after="0"/>
        <w:jc w:val="both"/>
        <w:rPr>
          <w:spacing w:val="-4"/>
          <w:sz w:val="24"/>
          <w:szCs w:val="24"/>
        </w:rPr>
      </w:pPr>
    </w:p>
    <w:p w14:paraId="731BCAC6" w14:textId="77777777" w:rsidR="00F65D07" w:rsidRPr="00470890" w:rsidRDefault="00F65D07" w:rsidP="00F65D07">
      <w:pPr>
        <w:pStyle w:val="Prrafodelista"/>
        <w:rPr>
          <w:spacing w:val="-4"/>
          <w:sz w:val="24"/>
          <w:szCs w:val="24"/>
        </w:rPr>
      </w:pPr>
    </w:p>
    <w:p w14:paraId="0C3EEFF0" w14:textId="77777777" w:rsidR="00C907E5" w:rsidRDefault="00F65D07" w:rsidP="00ED673E">
      <w:pPr>
        <w:jc w:val="both"/>
        <w:rPr>
          <w:rFonts w:ascii="Arial" w:hAnsi="Arial"/>
          <w:sz w:val="24"/>
          <w:szCs w:val="24"/>
        </w:rPr>
      </w:pPr>
      <w:r w:rsidRPr="00470890">
        <w:rPr>
          <w:rFonts w:ascii="Arial" w:hAnsi="Arial"/>
          <w:b/>
          <w:sz w:val="24"/>
          <w:szCs w:val="24"/>
        </w:rPr>
        <w:t xml:space="preserve">Madrid, </w:t>
      </w:r>
      <w:r w:rsidR="00BF011B">
        <w:rPr>
          <w:rFonts w:ascii="Arial" w:hAnsi="Arial"/>
          <w:b/>
          <w:sz w:val="24"/>
          <w:szCs w:val="24"/>
        </w:rPr>
        <w:t>29</w:t>
      </w:r>
      <w:r w:rsidRPr="00470890">
        <w:rPr>
          <w:rFonts w:ascii="Arial" w:hAnsi="Arial"/>
          <w:b/>
          <w:sz w:val="24"/>
          <w:szCs w:val="24"/>
        </w:rPr>
        <w:t xml:space="preserve"> de </w:t>
      </w:r>
      <w:r w:rsidR="000D65AF">
        <w:rPr>
          <w:rFonts w:ascii="Arial" w:hAnsi="Arial"/>
          <w:b/>
          <w:sz w:val="24"/>
          <w:szCs w:val="24"/>
        </w:rPr>
        <w:t>junio</w:t>
      </w:r>
      <w:r w:rsidRPr="00470890">
        <w:rPr>
          <w:rFonts w:ascii="Arial" w:hAnsi="Arial"/>
          <w:b/>
          <w:sz w:val="24"/>
          <w:szCs w:val="24"/>
        </w:rPr>
        <w:t xml:space="preserve"> de 2021.- </w:t>
      </w:r>
      <w:r w:rsidR="00ED673E">
        <w:rPr>
          <w:rFonts w:ascii="Arial" w:hAnsi="Arial"/>
          <w:sz w:val="24"/>
          <w:szCs w:val="24"/>
        </w:rPr>
        <w:t>El 14 de marzo de 2020 se decretaba el Estado de Alarma por parte del Gobierno de España</w:t>
      </w:r>
      <w:r w:rsidR="00324254">
        <w:rPr>
          <w:rFonts w:ascii="Arial" w:hAnsi="Arial"/>
          <w:sz w:val="24"/>
          <w:szCs w:val="24"/>
        </w:rPr>
        <w:t xml:space="preserve"> motivado por la pandemia provocada por la COVID-19, que ha marcado en todos los planos el devenir asistencial, económico y laboral de HM Hospitales</w:t>
      </w:r>
      <w:r w:rsidR="00F918C8">
        <w:rPr>
          <w:rFonts w:ascii="Arial" w:hAnsi="Arial"/>
          <w:sz w:val="24"/>
          <w:szCs w:val="24"/>
        </w:rPr>
        <w:t xml:space="preserve"> y del conjunto de la sociedad</w:t>
      </w:r>
      <w:r w:rsidR="00ED673E">
        <w:rPr>
          <w:rFonts w:ascii="Arial" w:hAnsi="Arial"/>
          <w:sz w:val="24"/>
          <w:szCs w:val="24"/>
        </w:rPr>
        <w:t>. Desde ese preci</w:t>
      </w:r>
      <w:r w:rsidR="00324254">
        <w:rPr>
          <w:rFonts w:ascii="Arial" w:hAnsi="Arial"/>
          <w:sz w:val="24"/>
          <w:szCs w:val="24"/>
        </w:rPr>
        <w:t xml:space="preserve">so momento la Alta Dirección del Grupo </w:t>
      </w:r>
      <w:r w:rsidR="00ED673E">
        <w:rPr>
          <w:rFonts w:ascii="Arial" w:hAnsi="Arial"/>
          <w:sz w:val="24"/>
          <w:szCs w:val="24"/>
        </w:rPr>
        <w:t>ponía a disposición de las diferentes administraciones públicas sus recursos para afrontar, como parte del Sistema N</w:t>
      </w:r>
      <w:r w:rsidR="00C907E5">
        <w:rPr>
          <w:rFonts w:ascii="Arial" w:hAnsi="Arial"/>
          <w:sz w:val="24"/>
          <w:szCs w:val="24"/>
        </w:rPr>
        <w:t>acional de S</w:t>
      </w:r>
      <w:r w:rsidR="00ED673E">
        <w:rPr>
          <w:rFonts w:ascii="Arial" w:hAnsi="Arial"/>
          <w:sz w:val="24"/>
          <w:szCs w:val="24"/>
        </w:rPr>
        <w:t xml:space="preserve">alud, </w:t>
      </w:r>
      <w:r w:rsidR="00C907E5">
        <w:rPr>
          <w:rFonts w:ascii="Arial" w:hAnsi="Arial"/>
          <w:sz w:val="24"/>
          <w:szCs w:val="24"/>
        </w:rPr>
        <w:t>los efectos de esta emergencia sanitaria.</w:t>
      </w:r>
      <w:r w:rsidR="00ED673E">
        <w:rPr>
          <w:rFonts w:ascii="Arial" w:hAnsi="Arial"/>
          <w:sz w:val="24"/>
          <w:szCs w:val="24"/>
        </w:rPr>
        <w:t xml:space="preserve"> </w:t>
      </w:r>
    </w:p>
    <w:p w14:paraId="65879424" w14:textId="77777777" w:rsidR="006370B0" w:rsidRDefault="00F918C8" w:rsidP="00ED673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lo tanto, d</w:t>
      </w:r>
      <w:r w:rsidR="00825E81">
        <w:rPr>
          <w:rFonts w:ascii="Arial" w:hAnsi="Arial"/>
          <w:sz w:val="24"/>
          <w:szCs w:val="24"/>
        </w:rPr>
        <w:t>urante 2020</w:t>
      </w:r>
      <w:r w:rsidR="00C907E5">
        <w:rPr>
          <w:rFonts w:ascii="Arial" w:hAnsi="Arial"/>
          <w:sz w:val="24"/>
          <w:szCs w:val="24"/>
        </w:rPr>
        <w:t xml:space="preserve"> </w:t>
      </w:r>
      <w:r w:rsidR="00C907E5" w:rsidRPr="00470890">
        <w:rPr>
          <w:rFonts w:ascii="Arial" w:hAnsi="Arial"/>
          <w:sz w:val="24"/>
          <w:szCs w:val="24"/>
        </w:rPr>
        <w:t xml:space="preserve">HM Hospitales no ha sido ajeno al </w:t>
      </w:r>
      <w:r>
        <w:rPr>
          <w:rFonts w:ascii="Arial" w:hAnsi="Arial"/>
          <w:sz w:val="24"/>
          <w:szCs w:val="24"/>
        </w:rPr>
        <w:t>terrible</w:t>
      </w:r>
      <w:r w:rsidR="004621EE">
        <w:rPr>
          <w:rFonts w:ascii="Arial" w:hAnsi="Arial"/>
          <w:sz w:val="24"/>
          <w:szCs w:val="24"/>
        </w:rPr>
        <w:t xml:space="preserve"> </w:t>
      </w:r>
      <w:r w:rsidR="004621EE" w:rsidRPr="00470890">
        <w:rPr>
          <w:rFonts w:ascii="Arial" w:hAnsi="Arial"/>
          <w:sz w:val="24"/>
          <w:szCs w:val="24"/>
        </w:rPr>
        <w:t>año</w:t>
      </w:r>
      <w:r w:rsidR="00C907E5" w:rsidRPr="0047089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en</w:t>
      </w:r>
      <w:r w:rsidR="00C907E5" w:rsidRPr="00470890">
        <w:rPr>
          <w:rFonts w:ascii="Arial" w:hAnsi="Arial"/>
          <w:sz w:val="24"/>
          <w:szCs w:val="24"/>
        </w:rPr>
        <w:t xml:space="preserve"> la historia de España</w:t>
      </w:r>
      <w:r w:rsidR="00C907E5">
        <w:rPr>
          <w:rFonts w:ascii="Arial" w:hAnsi="Arial"/>
          <w:sz w:val="24"/>
          <w:szCs w:val="24"/>
        </w:rPr>
        <w:t xml:space="preserve"> </w:t>
      </w:r>
      <w:r w:rsidR="00207730">
        <w:rPr>
          <w:rFonts w:ascii="Arial" w:hAnsi="Arial"/>
          <w:sz w:val="24"/>
          <w:szCs w:val="24"/>
        </w:rPr>
        <w:t xml:space="preserve">por </w:t>
      </w:r>
      <w:r w:rsidR="006370B0">
        <w:rPr>
          <w:rFonts w:ascii="Arial" w:hAnsi="Arial"/>
          <w:sz w:val="24"/>
          <w:szCs w:val="24"/>
        </w:rPr>
        <w:t>el elevado coste en vidas, y pese a</w:t>
      </w:r>
      <w:r w:rsidR="00C907E5">
        <w:rPr>
          <w:rFonts w:ascii="Arial" w:hAnsi="Arial"/>
          <w:sz w:val="24"/>
          <w:szCs w:val="24"/>
        </w:rPr>
        <w:t>l evidente parón de actividad</w:t>
      </w:r>
      <w:r w:rsidR="006370B0">
        <w:rPr>
          <w:rFonts w:ascii="Arial" w:hAnsi="Arial"/>
          <w:sz w:val="24"/>
          <w:szCs w:val="24"/>
        </w:rPr>
        <w:t xml:space="preserve">, </w:t>
      </w:r>
      <w:r w:rsidR="00C907E5">
        <w:rPr>
          <w:rFonts w:ascii="Arial" w:hAnsi="Arial"/>
          <w:sz w:val="24"/>
          <w:szCs w:val="24"/>
        </w:rPr>
        <w:t>acaba de comunic</w:t>
      </w:r>
      <w:r w:rsidR="00825E81">
        <w:rPr>
          <w:rFonts w:ascii="Arial" w:hAnsi="Arial"/>
          <w:sz w:val="24"/>
          <w:szCs w:val="24"/>
        </w:rPr>
        <w:t>ar sus indicadores asistenciales</w:t>
      </w:r>
      <w:r w:rsidR="00324254">
        <w:rPr>
          <w:rFonts w:ascii="Arial" w:hAnsi="Arial"/>
          <w:sz w:val="24"/>
          <w:szCs w:val="24"/>
        </w:rPr>
        <w:t xml:space="preserve"> y resultados financieros</w:t>
      </w:r>
      <w:r w:rsidR="00FC12F4">
        <w:rPr>
          <w:rFonts w:ascii="Arial" w:hAnsi="Arial"/>
          <w:sz w:val="24"/>
          <w:szCs w:val="24"/>
        </w:rPr>
        <w:t>. La publicación de esos datos anualmente responde a la política de transp</w:t>
      </w:r>
      <w:r w:rsidR="006370B0">
        <w:rPr>
          <w:rFonts w:ascii="Arial" w:hAnsi="Arial"/>
          <w:sz w:val="24"/>
          <w:szCs w:val="24"/>
        </w:rPr>
        <w:t>arencia que ejerce el Grupo de cara a sus</w:t>
      </w:r>
      <w:r w:rsidR="00B17384">
        <w:rPr>
          <w:rFonts w:ascii="Arial" w:hAnsi="Arial"/>
          <w:sz w:val="24"/>
          <w:szCs w:val="24"/>
        </w:rPr>
        <w:t xml:space="preserve"> empleados,</w:t>
      </w:r>
      <w:r w:rsidR="006370B0">
        <w:rPr>
          <w:rFonts w:ascii="Arial" w:hAnsi="Arial"/>
          <w:sz w:val="24"/>
          <w:szCs w:val="24"/>
        </w:rPr>
        <w:t xml:space="preserve"> pacientes</w:t>
      </w:r>
      <w:r>
        <w:rPr>
          <w:rFonts w:ascii="Arial" w:hAnsi="Arial"/>
          <w:sz w:val="24"/>
          <w:szCs w:val="24"/>
        </w:rPr>
        <w:t>, socios, proveedores y administraciones</w:t>
      </w:r>
      <w:r w:rsidR="006370B0">
        <w:rPr>
          <w:rFonts w:ascii="Arial" w:hAnsi="Arial"/>
          <w:sz w:val="24"/>
          <w:szCs w:val="24"/>
        </w:rPr>
        <w:t>.</w:t>
      </w:r>
    </w:p>
    <w:p w14:paraId="1D4B0DA2" w14:textId="77777777" w:rsidR="00C907E5" w:rsidRDefault="006370B0" w:rsidP="00ED673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C907E5">
        <w:rPr>
          <w:rFonts w:ascii="Arial" w:hAnsi="Arial"/>
          <w:sz w:val="24"/>
          <w:szCs w:val="24"/>
        </w:rPr>
        <w:t xml:space="preserve">“Este ha sido el año más difícil de nuestras vidas y solo tengo palabras </w:t>
      </w:r>
      <w:r>
        <w:rPr>
          <w:rFonts w:ascii="Arial" w:hAnsi="Arial"/>
          <w:sz w:val="24"/>
          <w:szCs w:val="24"/>
        </w:rPr>
        <w:t>d</w:t>
      </w:r>
      <w:r w:rsidR="00C907E5">
        <w:rPr>
          <w:rFonts w:ascii="Arial" w:hAnsi="Arial"/>
          <w:sz w:val="24"/>
          <w:szCs w:val="24"/>
        </w:rPr>
        <w:t>e agradecimiento para los profesionales sanitarios y no sanitarios que conforman la familia de HM Hospitales</w:t>
      </w:r>
      <w:r>
        <w:rPr>
          <w:rFonts w:ascii="Arial" w:hAnsi="Arial"/>
          <w:sz w:val="24"/>
          <w:szCs w:val="24"/>
        </w:rPr>
        <w:t xml:space="preserve">. Durante casi todo 2020 y lo que llevamos de 2021 nos hemos volcado en atender a los pacientes de </w:t>
      </w:r>
      <w:r w:rsidR="00F45A6D">
        <w:rPr>
          <w:rFonts w:ascii="Arial" w:hAnsi="Arial"/>
          <w:sz w:val="24"/>
          <w:szCs w:val="24"/>
        </w:rPr>
        <w:t xml:space="preserve">la </w:t>
      </w:r>
      <w:r>
        <w:rPr>
          <w:rFonts w:ascii="Arial" w:hAnsi="Arial"/>
          <w:sz w:val="24"/>
          <w:szCs w:val="24"/>
        </w:rPr>
        <w:t xml:space="preserve">COVID-19 sin desatender al resto de enfermos y patologías. Desde la Dirección </w:t>
      </w:r>
      <w:r w:rsidR="00BB6A87">
        <w:rPr>
          <w:rFonts w:ascii="Arial" w:hAnsi="Arial"/>
          <w:sz w:val="24"/>
          <w:szCs w:val="24"/>
        </w:rPr>
        <w:t xml:space="preserve">entendimos que la </w:t>
      </w:r>
      <w:r w:rsidR="00BB6A87">
        <w:rPr>
          <w:rFonts w:ascii="Arial" w:hAnsi="Arial"/>
          <w:sz w:val="24"/>
          <w:szCs w:val="24"/>
        </w:rPr>
        <w:lastRenderedPageBreak/>
        <w:t>prioridad era responder adecuadamente a la pandemia y ponernos a disposición de las administraciones públicas y de la sociedad para entre todos afrontar las necesidades derivadas de la pandemia</w:t>
      </w:r>
      <w:r w:rsidR="00F918C8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Esta labor nos ha vaciado como compañía, pero estamos todos seguros de que es lo que teníamos que hacer”, señala el Dr. Juan Abarca</w:t>
      </w:r>
      <w:r w:rsidR="00634C2E">
        <w:rPr>
          <w:rFonts w:ascii="Arial" w:hAnsi="Arial"/>
          <w:sz w:val="24"/>
          <w:szCs w:val="24"/>
        </w:rPr>
        <w:t xml:space="preserve"> Cidón</w:t>
      </w:r>
      <w:r w:rsidR="00AA44C4">
        <w:rPr>
          <w:rFonts w:ascii="Arial" w:hAnsi="Arial"/>
          <w:sz w:val="24"/>
          <w:szCs w:val="24"/>
        </w:rPr>
        <w:t>, presidente de HM Hospitales</w:t>
      </w:r>
      <w:r>
        <w:rPr>
          <w:rFonts w:ascii="Arial" w:hAnsi="Arial"/>
          <w:sz w:val="24"/>
          <w:szCs w:val="24"/>
        </w:rPr>
        <w:t xml:space="preserve">. </w:t>
      </w:r>
    </w:p>
    <w:p w14:paraId="6356D08C" w14:textId="77777777" w:rsidR="00F60504" w:rsidRDefault="00F60504" w:rsidP="00ED673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 entrada, el impacto de la emergencia sanitaria no ha sido igual en todos los territorios donde tiene presencia el Grupo. Mientras que, en Madrid y Barcelona, </w:t>
      </w:r>
      <w:r w:rsidRPr="00BF416C">
        <w:rPr>
          <w:rFonts w:ascii="Arial" w:hAnsi="Arial"/>
          <w:sz w:val="24"/>
          <w:szCs w:val="24"/>
        </w:rPr>
        <w:t xml:space="preserve">el papel de HM Hospitales en la lucha contra la COVID-19 ha sido central y en coordinación con las autoridades sanitarias, </w:t>
      </w:r>
      <w:r>
        <w:rPr>
          <w:rFonts w:ascii="Arial" w:hAnsi="Arial"/>
          <w:sz w:val="24"/>
          <w:szCs w:val="24"/>
        </w:rPr>
        <w:t>lo que ha implicado un esfuerzo humano y económico sin parangón. E</w:t>
      </w:r>
      <w:r w:rsidRPr="00BF416C">
        <w:rPr>
          <w:rFonts w:ascii="Arial" w:hAnsi="Arial"/>
          <w:sz w:val="24"/>
          <w:szCs w:val="24"/>
        </w:rPr>
        <w:t>n otros territorios, como Galicia o Castilla y León</w:t>
      </w:r>
      <w:r>
        <w:rPr>
          <w:rFonts w:ascii="Arial" w:hAnsi="Arial"/>
          <w:sz w:val="24"/>
          <w:szCs w:val="24"/>
        </w:rPr>
        <w:t>,</w:t>
      </w:r>
      <w:r w:rsidRPr="00BF416C">
        <w:rPr>
          <w:rFonts w:ascii="Arial" w:hAnsi="Arial"/>
          <w:sz w:val="24"/>
          <w:szCs w:val="24"/>
        </w:rPr>
        <w:t xml:space="preserve"> la problemática ha venido aparejada a la falta de actividad por el confinamiento o el factor miedo a acudir al médico. Ambas realidades han impactado sobre las previsiones de Grupo hasta el punto de que a mediados de 2020 se registraban caídas de actividad</w:t>
      </w:r>
      <w:r>
        <w:rPr>
          <w:rFonts w:ascii="Arial" w:hAnsi="Arial"/>
          <w:sz w:val="24"/>
          <w:szCs w:val="24"/>
        </w:rPr>
        <w:t xml:space="preserve"> y sobrecostes.</w:t>
      </w:r>
    </w:p>
    <w:p w14:paraId="148B7CC1" w14:textId="77777777" w:rsidR="006370B0" w:rsidRPr="00BF416C" w:rsidRDefault="006370B0" w:rsidP="00BF416C">
      <w:pPr>
        <w:spacing w:after="0"/>
        <w:jc w:val="both"/>
        <w:rPr>
          <w:rFonts w:ascii="Arial" w:hAnsi="Arial"/>
          <w:sz w:val="24"/>
          <w:szCs w:val="24"/>
        </w:rPr>
      </w:pPr>
      <w:r w:rsidRPr="001211B8">
        <w:rPr>
          <w:rFonts w:ascii="Arial" w:hAnsi="Arial"/>
          <w:b/>
          <w:sz w:val="24"/>
          <w:szCs w:val="24"/>
        </w:rPr>
        <w:t>Más nacimientos</w:t>
      </w:r>
    </w:p>
    <w:p w14:paraId="463DAF2F" w14:textId="77777777" w:rsidR="006E739B" w:rsidRDefault="006370B0" w:rsidP="00BF416C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mejor noticia en lo rela</w:t>
      </w:r>
      <w:r w:rsidR="00605704">
        <w:rPr>
          <w:rFonts w:ascii="Arial" w:hAnsi="Arial"/>
          <w:sz w:val="24"/>
          <w:szCs w:val="24"/>
        </w:rPr>
        <w:t>cionado con los índices asistenciales</w:t>
      </w:r>
      <w:r w:rsidR="00F918C8">
        <w:rPr>
          <w:rFonts w:ascii="Arial" w:hAnsi="Arial"/>
          <w:sz w:val="24"/>
          <w:szCs w:val="24"/>
        </w:rPr>
        <w:t xml:space="preserve"> registrados por el Grupo en 2020</w:t>
      </w:r>
      <w:r w:rsidR="00605704">
        <w:rPr>
          <w:rFonts w:ascii="Arial" w:hAnsi="Arial"/>
          <w:sz w:val="24"/>
          <w:szCs w:val="24"/>
        </w:rPr>
        <w:t xml:space="preserve"> ha residido en</w:t>
      </w:r>
      <w:r w:rsidR="006E739B">
        <w:rPr>
          <w:rFonts w:ascii="Arial" w:hAnsi="Arial"/>
          <w:sz w:val="24"/>
          <w:szCs w:val="24"/>
        </w:rPr>
        <w:t xml:space="preserve"> que se ha</w:t>
      </w:r>
      <w:r w:rsidR="00F45A6D">
        <w:rPr>
          <w:rFonts w:ascii="Arial" w:hAnsi="Arial"/>
          <w:sz w:val="24"/>
          <w:szCs w:val="24"/>
        </w:rPr>
        <w:t>n</w:t>
      </w:r>
      <w:r w:rsidR="006E739B">
        <w:rPr>
          <w:rFonts w:ascii="Arial" w:hAnsi="Arial"/>
          <w:sz w:val="24"/>
          <w:szCs w:val="24"/>
        </w:rPr>
        <w:t xml:space="preserve"> producido 5.973 nacimientos en las diferentes maternidades existentes en los distintos centros </w:t>
      </w:r>
      <w:r w:rsidR="00F918C8">
        <w:rPr>
          <w:rFonts w:ascii="Arial" w:hAnsi="Arial"/>
          <w:sz w:val="24"/>
          <w:szCs w:val="24"/>
        </w:rPr>
        <w:t>de HM Hospitales</w:t>
      </w:r>
      <w:r w:rsidR="006E739B">
        <w:rPr>
          <w:rFonts w:ascii="Arial" w:hAnsi="Arial"/>
          <w:sz w:val="24"/>
          <w:szCs w:val="24"/>
        </w:rPr>
        <w:t>. Esta cifra representa un crecimiento del 1% respecto al ejercicio anterior</w:t>
      </w:r>
      <w:r w:rsidR="00F918C8">
        <w:rPr>
          <w:rFonts w:ascii="Arial" w:hAnsi="Arial"/>
          <w:sz w:val="24"/>
          <w:szCs w:val="24"/>
        </w:rPr>
        <w:t xml:space="preserve"> </w:t>
      </w:r>
      <w:r w:rsidR="00DF580A">
        <w:rPr>
          <w:rFonts w:ascii="Arial" w:hAnsi="Arial"/>
          <w:sz w:val="24"/>
          <w:szCs w:val="24"/>
        </w:rPr>
        <w:t xml:space="preserve">y rompe </w:t>
      </w:r>
      <w:r w:rsidR="00AA44C4">
        <w:rPr>
          <w:rFonts w:ascii="Arial" w:hAnsi="Arial"/>
          <w:sz w:val="24"/>
          <w:szCs w:val="24"/>
        </w:rPr>
        <w:t>una tendencia a la baja relativa</w:t>
      </w:r>
      <w:r w:rsidR="00DF580A">
        <w:rPr>
          <w:rFonts w:ascii="Arial" w:hAnsi="Arial"/>
          <w:sz w:val="24"/>
          <w:szCs w:val="24"/>
        </w:rPr>
        <w:t xml:space="preserve"> a la natalidad, que es un problema estructural de la sociedad española</w:t>
      </w:r>
      <w:r w:rsidR="006E739B">
        <w:rPr>
          <w:rFonts w:ascii="Arial" w:hAnsi="Arial"/>
          <w:sz w:val="24"/>
          <w:szCs w:val="24"/>
        </w:rPr>
        <w:t>.</w:t>
      </w:r>
    </w:p>
    <w:p w14:paraId="47768B52" w14:textId="77777777" w:rsidR="00017299" w:rsidRDefault="00017299" w:rsidP="006E739B">
      <w:pPr>
        <w:spacing w:after="0"/>
        <w:jc w:val="both"/>
        <w:rPr>
          <w:rFonts w:ascii="Arial" w:hAnsi="Arial"/>
          <w:sz w:val="24"/>
          <w:szCs w:val="24"/>
        </w:rPr>
      </w:pPr>
    </w:p>
    <w:p w14:paraId="29CB9C30" w14:textId="77777777" w:rsidR="006E739B" w:rsidRDefault="006E739B" w:rsidP="006E739B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 otro lado, en el Grupo se han </w:t>
      </w:r>
      <w:r w:rsidRPr="006E739B">
        <w:rPr>
          <w:rFonts w:ascii="Arial" w:hAnsi="Arial"/>
          <w:sz w:val="24"/>
          <w:szCs w:val="24"/>
        </w:rPr>
        <w:t>atendi</w:t>
      </w:r>
      <w:r>
        <w:rPr>
          <w:rFonts w:ascii="Arial" w:hAnsi="Arial"/>
          <w:sz w:val="24"/>
          <w:szCs w:val="24"/>
        </w:rPr>
        <w:t>do</w:t>
      </w:r>
      <w:r w:rsidRPr="006E739B">
        <w:rPr>
          <w:rFonts w:ascii="Arial" w:hAnsi="Arial"/>
          <w:sz w:val="24"/>
          <w:szCs w:val="24"/>
        </w:rPr>
        <w:t xml:space="preserve"> más de 477.000 urgencias,</w:t>
      </w:r>
      <w:r>
        <w:rPr>
          <w:rFonts w:ascii="Arial" w:hAnsi="Arial"/>
          <w:sz w:val="24"/>
          <w:szCs w:val="24"/>
        </w:rPr>
        <w:t xml:space="preserve"> se han </w:t>
      </w:r>
      <w:r w:rsidRPr="006E739B">
        <w:rPr>
          <w:rFonts w:ascii="Arial" w:hAnsi="Arial"/>
          <w:sz w:val="24"/>
          <w:szCs w:val="24"/>
        </w:rPr>
        <w:t>concedi</w:t>
      </w:r>
      <w:r>
        <w:rPr>
          <w:rFonts w:ascii="Arial" w:hAnsi="Arial"/>
          <w:sz w:val="24"/>
          <w:szCs w:val="24"/>
        </w:rPr>
        <w:t>do</w:t>
      </w:r>
      <w:r w:rsidRPr="006E739B">
        <w:rPr>
          <w:rFonts w:ascii="Arial" w:hAnsi="Arial"/>
          <w:sz w:val="24"/>
          <w:szCs w:val="24"/>
        </w:rPr>
        <w:t xml:space="preserve"> 82.900 altas hospitalarias y </w:t>
      </w:r>
      <w:r>
        <w:rPr>
          <w:rFonts w:ascii="Arial" w:hAnsi="Arial"/>
          <w:sz w:val="24"/>
          <w:szCs w:val="24"/>
        </w:rPr>
        <w:t xml:space="preserve">se han </w:t>
      </w:r>
      <w:r w:rsidRPr="006E739B">
        <w:rPr>
          <w:rFonts w:ascii="Arial" w:hAnsi="Arial"/>
          <w:sz w:val="24"/>
          <w:szCs w:val="24"/>
        </w:rPr>
        <w:t>realiz</w:t>
      </w:r>
      <w:r>
        <w:rPr>
          <w:rFonts w:ascii="Arial" w:hAnsi="Arial"/>
          <w:sz w:val="24"/>
          <w:szCs w:val="24"/>
        </w:rPr>
        <w:t>ado</w:t>
      </w:r>
      <w:r w:rsidRPr="006E739B">
        <w:rPr>
          <w:rFonts w:ascii="Arial" w:hAnsi="Arial"/>
          <w:sz w:val="24"/>
          <w:szCs w:val="24"/>
        </w:rPr>
        <w:t xml:space="preserve"> 47.366 cirugías</w:t>
      </w:r>
      <w:r>
        <w:rPr>
          <w:rFonts w:ascii="Arial" w:hAnsi="Arial"/>
          <w:sz w:val="24"/>
          <w:szCs w:val="24"/>
        </w:rPr>
        <w:t xml:space="preserve">. </w:t>
      </w:r>
      <w:r w:rsidRPr="006E739B">
        <w:rPr>
          <w:rFonts w:ascii="Arial" w:hAnsi="Arial"/>
          <w:sz w:val="24"/>
          <w:szCs w:val="24"/>
        </w:rPr>
        <w:t>Del mismo modo, se realizaron más 9,1 millones de estudios de laboratorio</w:t>
      </w:r>
      <w:r w:rsidR="00F45A6D">
        <w:rPr>
          <w:rFonts w:ascii="Arial" w:hAnsi="Arial"/>
          <w:sz w:val="24"/>
          <w:szCs w:val="24"/>
        </w:rPr>
        <w:t>,</w:t>
      </w:r>
      <w:r w:rsidRPr="006E739B">
        <w:rPr>
          <w:rFonts w:ascii="Arial" w:hAnsi="Arial"/>
          <w:sz w:val="24"/>
          <w:szCs w:val="24"/>
        </w:rPr>
        <w:t xml:space="preserve"> 2,8 millones de consultas ambulantes y más de 820.000 estudios radiológicos. Estas cifras asistenciales se completan con la realización de 41.828 endoscopias y 22.</w:t>
      </w:r>
      <w:r w:rsidR="00F45A6D">
        <w:rPr>
          <w:rFonts w:ascii="Arial" w:hAnsi="Arial"/>
          <w:sz w:val="24"/>
          <w:szCs w:val="24"/>
        </w:rPr>
        <w:t>838</w:t>
      </w:r>
      <w:r w:rsidRPr="006E739B">
        <w:rPr>
          <w:rFonts w:ascii="Arial" w:hAnsi="Arial"/>
          <w:sz w:val="24"/>
          <w:szCs w:val="24"/>
        </w:rPr>
        <w:t xml:space="preserve"> cirugías ambulantes.</w:t>
      </w:r>
      <w:r>
        <w:rPr>
          <w:rFonts w:ascii="Arial" w:hAnsi="Arial"/>
          <w:sz w:val="24"/>
          <w:szCs w:val="24"/>
        </w:rPr>
        <w:t xml:space="preserve"> Se da la circunstancia de que todos estos indicadores, menos el relativo a nacimientos, han experimentado decrecimientos en relación a </w:t>
      </w:r>
      <w:r w:rsidR="00A411D1">
        <w:rPr>
          <w:rFonts w:ascii="Arial" w:hAnsi="Arial"/>
          <w:sz w:val="24"/>
          <w:szCs w:val="24"/>
        </w:rPr>
        <w:t>2019, motivados por los momentos de excepción y de emergencia sanitaria que se han vivido.</w:t>
      </w:r>
    </w:p>
    <w:p w14:paraId="03339749" w14:textId="77777777" w:rsidR="00DF580A" w:rsidRDefault="00DF580A" w:rsidP="006E739B">
      <w:pPr>
        <w:spacing w:after="0"/>
        <w:jc w:val="both"/>
        <w:rPr>
          <w:rFonts w:ascii="Arial" w:hAnsi="Arial"/>
          <w:sz w:val="24"/>
          <w:szCs w:val="24"/>
        </w:rPr>
      </w:pPr>
    </w:p>
    <w:p w14:paraId="6D3F87AF" w14:textId="77777777" w:rsidR="00DF580A" w:rsidRDefault="00DF580A" w:rsidP="006E739B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</w:r>
      <w:r w:rsidR="00E54F5D">
        <w:rPr>
          <w:rFonts w:ascii="Arial" w:hAnsi="Arial"/>
          <w:sz w:val="24"/>
          <w:szCs w:val="24"/>
        </w:rPr>
        <w:t xml:space="preserve">ntre estas cifras se sitúan </w:t>
      </w:r>
      <w:r w:rsidR="00AA44C4">
        <w:rPr>
          <w:rFonts w:ascii="Arial" w:hAnsi="Arial"/>
          <w:sz w:val="24"/>
          <w:szCs w:val="24"/>
        </w:rPr>
        <w:t>los</w:t>
      </w:r>
      <w:r w:rsidR="00E54F5D">
        <w:rPr>
          <w:rFonts w:ascii="Arial" w:hAnsi="Arial"/>
          <w:sz w:val="24"/>
          <w:szCs w:val="24"/>
        </w:rPr>
        <w:t xml:space="preserve"> más de 40.000 </w:t>
      </w:r>
      <w:r>
        <w:rPr>
          <w:rFonts w:ascii="Arial" w:hAnsi="Arial"/>
          <w:sz w:val="24"/>
          <w:szCs w:val="24"/>
        </w:rPr>
        <w:t>pacientes a</w:t>
      </w:r>
      <w:r w:rsidR="00374E22">
        <w:rPr>
          <w:rFonts w:ascii="Arial" w:hAnsi="Arial"/>
          <w:sz w:val="24"/>
          <w:szCs w:val="24"/>
        </w:rPr>
        <w:t>tendidos p</w:t>
      </w:r>
      <w:r>
        <w:rPr>
          <w:rFonts w:ascii="Arial" w:hAnsi="Arial"/>
          <w:sz w:val="24"/>
          <w:szCs w:val="24"/>
        </w:rPr>
        <w:t>o</w:t>
      </w:r>
      <w:r w:rsidR="00374E22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 </w:t>
      </w:r>
      <w:r w:rsidR="00B310D0">
        <w:rPr>
          <w:rFonts w:ascii="Arial" w:hAnsi="Arial"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t>COVID-19 durante 2020 en los centros hospitalarios</w:t>
      </w:r>
      <w:r w:rsidR="00374E22">
        <w:rPr>
          <w:rFonts w:ascii="Arial" w:hAnsi="Arial"/>
          <w:sz w:val="24"/>
          <w:szCs w:val="24"/>
        </w:rPr>
        <w:t xml:space="preserve"> del Grupo. </w:t>
      </w:r>
      <w:r w:rsidR="00E54F5D">
        <w:rPr>
          <w:rFonts w:ascii="Arial" w:hAnsi="Arial"/>
          <w:sz w:val="24"/>
          <w:szCs w:val="24"/>
        </w:rPr>
        <w:t>En concreto, 4.286</w:t>
      </w:r>
      <w:r w:rsidR="00374E22">
        <w:rPr>
          <w:rFonts w:ascii="Arial" w:hAnsi="Arial"/>
          <w:sz w:val="24"/>
          <w:szCs w:val="24"/>
        </w:rPr>
        <w:t xml:space="preserve"> </w:t>
      </w:r>
      <w:r w:rsidR="00E54F5D">
        <w:rPr>
          <w:rFonts w:ascii="Arial" w:hAnsi="Arial"/>
          <w:sz w:val="24"/>
          <w:szCs w:val="24"/>
        </w:rPr>
        <w:t>pacientes fueron ingresados</w:t>
      </w:r>
      <w:r w:rsidR="00AA44C4">
        <w:rPr>
          <w:rFonts w:ascii="Arial" w:hAnsi="Arial"/>
          <w:sz w:val="24"/>
          <w:szCs w:val="24"/>
        </w:rPr>
        <w:t xml:space="preserve"> p</w:t>
      </w:r>
      <w:r w:rsidR="00F45A6D">
        <w:rPr>
          <w:rFonts w:ascii="Arial" w:hAnsi="Arial"/>
          <w:sz w:val="24"/>
          <w:szCs w:val="24"/>
        </w:rPr>
        <w:t>or</w:t>
      </w:r>
      <w:r w:rsidR="00AA44C4">
        <w:rPr>
          <w:rFonts w:ascii="Arial" w:hAnsi="Arial"/>
          <w:sz w:val="24"/>
          <w:szCs w:val="24"/>
        </w:rPr>
        <w:t xml:space="preserve"> esta patología </w:t>
      </w:r>
      <w:r w:rsidR="00E54F5D">
        <w:rPr>
          <w:rFonts w:ascii="Arial" w:hAnsi="Arial"/>
          <w:sz w:val="24"/>
          <w:szCs w:val="24"/>
        </w:rPr>
        <w:t xml:space="preserve">en los centros de </w:t>
      </w:r>
      <w:r w:rsidR="00B310D0">
        <w:rPr>
          <w:rFonts w:ascii="Arial" w:hAnsi="Arial"/>
          <w:sz w:val="24"/>
          <w:szCs w:val="24"/>
        </w:rPr>
        <w:t xml:space="preserve">              </w:t>
      </w:r>
      <w:r w:rsidR="00E54F5D">
        <w:rPr>
          <w:rFonts w:ascii="Arial" w:hAnsi="Arial"/>
          <w:sz w:val="24"/>
          <w:szCs w:val="24"/>
        </w:rPr>
        <w:t>HM Hospitales de los cuales un 5,5%</w:t>
      </w:r>
      <w:r>
        <w:rPr>
          <w:rFonts w:ascii="Arial" w:hAnsi="Arial"/>
          <w:sz w:val="24"/>
          <w:szCs w:val="24"/>
        </w:rPr>
        <w:t xml:space="preserve"> han necesitado ingresar en l</w:t>
      </w:r>
      <w:r w:rsidR="005E2416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Unidad de Cuidados Intensivos por periodos largos de tiempo, temporalidad que también </w:t>
      </w:r>
      <w:r w:rsidR="005E2416">
        <w:rPr>
          <w:rFonts w:ascii="Arial" w:hAnsi="Arial"/>
          <w:sz w:val="24"/>
          <w:szCs w:val="24"/>
        </w:rPr>
        <w:t>ha s</w:t>
      </w:r>
      <w:r>
        <w:rPr>
          <w:rFonts w:ascii="Arial" w:hAnsi="Arial"/>
          <w:sz w:val="24"/>
          <w:szCs w:val="24"/>
        </w:rPr>
        <w:t>ido superior</w:t>
      </w:r>
      <w:r w:rsidR="005E2416">
        <w:rPr>
          <w:rFonts w:ascii="Arial" w:hAnsi="Arial"/>
          <w:sz w:val="24"/>
          <w:szCs w:val="24"/>
        </w:rPr>
        <w:t xml:space="preserve"> en lo relativo a ingresos en planta respecto</w:t>
      </w:r>
      <w:r>
        <w:rPr>
          <w:rFonts w:ascii="Arial" w:hAnsi="Arial"/>
          <w:sz w:val="24"/>
          <w:szCs w:val="24"/>
        </w:rPr>
        <w:t xml:space="preserve"> a otras </w:t>
      </w:r>
      <w:r w:rsidR="005E2416">
        <w:rPr>
          <w:rFonts w:ascii="Arial" w:hAnsi="Arial"/>
          <w:sz w:val="24"/>
          <w:szCs w:val="24"/>
        </w:rPr>
        <w:t xml:space="preserve">patologías. </w:t>
      </w:r>
      <w:r>
        <w:rPr>
          <w:rFonts w:ascii="Arial" w:hAnsi="Arial"/>
          <w:sz w:val="24"/>
          <w:szCs w:val="24"/>
        </w:rPr>
        <w:t xml:space="preserve"> </w:t>
      </w:r>
    </w:p>
    <w:p w14:paraId="39453F4F" w14:textId="77777777" w:rsidR="00324254" w:rsidRPr="00A411D1" w:rsidRDefault="00324254" w:rsidP="006E739B">
      <w:pPr>
        <w:spacing w:after="0"/>
        <w:jc w:val="both"/>
        <w:rPr>
          <w:rFonts w:ascii="Arial" w:hAnsi="Arial"/>
          <w:b/>
          <w:sz w:val="24"/>
          <w:szCs w:val="24"/>
        </w:rPr>
      </w:pPr>
    </w:p>
    <w:p w14:paraId="309A987C" w14:textId="77777777" w:rsidR="00324254" w:rsidRPr="00A411D1" w:rsidRDefault="00324254" w:rsidP="006E739B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A411D1">
        <w:rPr>
          <w:rFonts w:ascii="Arial" w:hAnsi="Arial"/>
          <w:b/>
          <w:sz w:val="24"/>
          <w:szCs w:val="24"/>
        </w:rPr>
        <w:t>Mantener la facturación</w:t>
      </w:r>
    </w:p>
    <w:p w14:paraId="35D89E45" w14:textId="77777777" w:rsidR="00DD552A" w:rsidRDefault="00324254" w:rsidP="006E739B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Más allá del plano asistencial</w:t>
      </w:r>
      <w:r w:rsidR="005E2416">
        <w:rPr>
          <w:rFonts w:ascii="Arial" w:hAnsi="Arial"/>
          <w:sz w:val="24"/>
          <w:szCs w:val="24"/>
        </w:rPr>
        <w:t>,</w:t>
      </w:r>
      <w:r w:rsidR="00A411D1">
        <w:rPr>
          <w:rFonts w:ascii="Arial" w:hAnsi="Arial"/>
          <w:sz w:val="24"/>
          <w:szCs w:val="24"/>
        </w:rPr>
        <w:t xml:space="preserve"> HM Hospitales ha mantenido </w:t>
      </w:r>
      <w:r w:rsidR="004A44B7">
        <w:rPr>
          <w:rFonts w:ascii="Arial" w:hAnsi="Arial"/>
          <w:sz w:val="24"/>
          <w:szCs w:val="24"/>
        </w:rPr>
        <w:t xml:space="preserve">su ritmo de ingresos al facturar 466 millones de euros en 2020. Esta cifra ralentiza la tendencia </w:t>
      </w:r>
      <w:r w:rsidR="006D1A99">
        <w:rPr>
          <w:rFonts w:ascii="Arial" w:hAnsi="Arial"/>
          <w:sz w:val="24"/>
          <w:szCs w:val="24"/>
        </w:rPr>
        <w:t>al alza que experimentaba el Grupo en los últimos ejercicios, motivada por el</w:t>
      </w:r>
      <w:r w:rsidR="005E2416">
        <w:rPr>
          <w:rFonts w:ascii="Arial" w:hAnsi="Arial"/>
          <w:sz w:val="24"/>
          <w:szCs w:val="24"/>
        </w:rPr>
        <w:t xml:space="preserve"> impacto de la pandemia que ha frenad</w:t>
      </w:r>
      <w:r w:rsidR="006D1A99">
        <w:rPr>
          <w:rFonts w:ascii="Arial" w:hAnsi="Arial"/>
          <w:sz w:val="24"/>
          <w:szCs w:val="24"/>
        </w:rPr>
        <w:t>o durante meses el acceso a los centros hospitalarios del Grupo, que se encontraban intervenidos por la autoridad pública para responder a la emergencia sanitaria.</w:t>
      </w:r>
      <w:r w:rsidR="00DE2E2D">
        <w:rPr>
          <w:rFonts w:ascii="Arial" w:hAnsi="Arial"/>
          <w:sz w:val="24"/>
          <w:szCs w:val="24"/>
        </w:rPr>
        <w:t xml:space="preserve"> Del mismo modo, la cifra de </w:t>
      </w:r>
      <w:r w:rsidR="00DE2E2D">
        <w:rPr>
          <w:rFonts w:ascii="Arial" w:hAnsi="Arial"/>
          <w:sz w:val="24"/>
          <w:szCs w:val="24"/>
        </w:rPr>
        <w:lastRenderedPageBreak/>
        <w:t xml:space="preserve">trabajadores del Grupo se acerca a los </w:t>
      </w:r>
      <w:r w:rsidR="00DE2E2D" w:rsidRPr="00DE2E2D">
        <w:rPr>
          <w:rFonts w:ascii="Arial" w:hAnsi="Arial"/>
          <w:sz w:val="24"/>
          <w:szCs w:val="24"/>
        </w:rPr>
        <w:t>5.30</w:t>
      </w:r>
      <w:r w:rsidR="00DE2E2D">
        <w:rPr>
          <w:rFonts w:ascii="Arial" w:hAnsi="Arial"/>
          <w:sz w:val="24"/>
          <w:szCs w:val="24"/>
        </w:rPr>
        <w:t>0</w:t>
      </w:r>
      <w:r w:rsidR="00DD552A">
        <w:rPr>
          <w:rFonts w:ascii="Arial" w:hAnsi="Arial"/>
          <w:sz w:val="24"/>
          <w:szCs w:val="24"/>
        </w:rPr>
        <w:t>, con un 81% de empleo fijo y más de 4.000 médicos asociados.</w:t>
      </w:r>
    </w:p>
    <w:p w14:paraId="523C9302" w14:textId="77777777" w:rsidR="00DD552A" w:rsidRDefault="00DD552A" w:rsidP="006E739B">
      <w:pPr>
        <w:spacing w:after="0"/>
        <w:jc w:val="both"/>
        <w:rPr>
          <w:rFonts w:ascii="Arial" w:hAnsi="Arial"/>
          <w:sz w:val="24"/>
          <w:szCs w:val="24"/>
        </w:rPr>
      </w:pPr>
    </w:p>
    <w:p w14:paraId="78E09AAD" w14:textId="77777777" w:rsidR="00DD552A" w:rsidRDefault="006D1A99" w:rsidP="00DD552A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</w:t>
      </w:r>
      <w:r w:rsidR="00BB6A87">
        <w:rPr>
          <w:rFonts w:ascii="Arial" w:hAnsi="Arial"/>
          <w:sz w:val="24"/>
          <w:szCs w:val="24"/>
        </w:rPr>
        <w:t xml:space="preserve">En </w:t>
      </w:r>
      <w:r>
        <w:rPr>
          <w:rFonts w:ascii="Arial" w:hAnsi="Arial"/>
          <w:sz w:val="24"/>
          <w:szCs w:val="24"/>
        </w:rPr>
        <w:t xml:space="preserve">HM Hospitales </w:t>
      </w:r>
      <w:r w:rsidR="00BB6A87">
        <w:rPr>
          <w:rFonts w:ascii="Arial" w:hAnsi="Arial"/>
          <w:sz w:val="24"/>
          <w:szCs w:val="24"/>
        </w:rPr>
        <w:t>hemos centrado nuestros esfuerzos en</w:t>
      </w:r>
      <w:r>
        <w:rPr>
          <w:rFonts w:ascii="Arial" w:hAnsi="Arial"/>
          <w:sz w:val="24"/>
          <w:szCs w:val="24"/>
        </w:rPr>
        <w:t xml:space="preserve"> responder adecuadamente a la pandemia y </w:t>
      </w:r>
      <w:r w:rsidR="00BB6A87">
        <w:rPr>
          <w:rFonts w:ascii="Arial" w:hAnsi="Arial"/>
          <w:sz w:val="24"/>
          <w:szCs w:val="24"/>
        </w:rPr>
        <w:t>hemos dedicado b</w:t>
      </w:r>
      <w:r>
        <w:rPr>
          <w:rFonts w:ascii="Arial" w:hAnsi="Arial"/>
          <w:sz w:val="24"/>
          <w:szCs w:val="24"/>
        </w:rPr>
        <w:t>u</w:t>
      </w:r>
      <w:r w:rsidR="00BB6A87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na parte de nuestro presupuesto en la compra ingente de material</w:t>
      </w:r>
      <w:r w:rsidR="00BB6A87">
        <w:rPr>
          <w:rFonts w:ascii="Arial" w:hAnsi="Arial"/>
          <w:sz w:val="24"/>
          <w:szCs w:val="24"/>
        </w:rPr>
        <w:t xml:space="preserve"> d</w:t>
      </w:r>
      <w:r>
        <w:rPr>
          <w:rFonts w:ascii="Arial" w:hAnsi="Arial"/>
          <w:sz w:val="24"/>
          <w:szCs w:val="24"/>
        </w:rPr>
        <w:t xml:space="preserve">e protección </w:t>
      </w:r>
      <w:r w:rsidR="00BB6A87">
        <w:rPr>
          <w:rFonts w:ascii="Arial" w:hAnsi="Arial"/>
          <w:sz w:val="24"/>
          <w:szCs w:val="24"/>
        </w:rPr>
        <w:t>para nuestros</w:t>
      </w:r>
      <w:r>
        <w:rPr>
          <w:rFonts w:ascii="Arial" w:hAnsi="Arial"/>
          <w:sz w:val="24"/>
          <w:szCs w:val="24"/>
        </w:rPr>
        <w:t xml:space="preserve"> profesion</w:t>
      </w:r>
      <w:r w:rsidR="00BB6A87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les sanit</w:t>
      </w:r>
      <w:r w:rsidR="00BB6A87">
        <w:rPr>
          <w:rFonts w:ascii="Arial" w:hAnsi="Arial"/>
          <w:sz w:val="24"/>
          <w:szCs w:val="24"/>
        </w:rPr>
        <w:t>ari</w:t>
      </w:r>
      <w:r>
        <w:rPr>
          <w:rFonts w:ascii="Arial" w:hAnsi="Arial"/>
          <w:sz w:val="24"/>
          <w:szCs w:val="24"/>
        </w:rPr>
        <w:t>o</w:t>
      </w:r>
      <w:r w:rsidR="00BB6A87">
        <w:rPr>
          <w:rFonts w:ascii="Arial" w:hAnsi="Arial"/>
          <w:sz w:val="24"/>
          <w:szCs w:val="24"/>
        </w:rPr>
        <w:t>s,</w:t>
      </w:r>
      <w:r w:rsidR="005E2416">
        <w:rPr>
          <w:rFonts w:ascii="Arial" w:hAnsi="Arial"/>
          <w:sz w:val="24"/>
          <w:szCs w:val="24"/>
        </w:rPr>
        <w:t xml:space="preserve"> con quienes tenemos una deuda por el esfuerzo realizado, </w:t>
      </w:r>
      <w:r w:rsidR="00BB6A87">
        <w:rPr>
          <w:rFonts w:ascii="Arial" w:hAnsi="Arial"/>
          <w:sz w:val="24"/>
          <w:szCs w:val="24"/>
        </w:rPr>
        <w:t>la adquisición de tecnología sanitar</w:t>
      </w:r>
      <w:r w:rsidR="00B17384">
        <w:rPr>
          <w:rFonts w:ascii="Arial" w:hAnsi="Arial"/>
          <w:sz w:val="24"/>
          <w:szCs w:val="24"/>
        </w:rPr>
        <w:t>i</w:t>
      </w:r>
      <w:r w:rsidR="00BB6A87">
        <w:rPr>
          <w:rFonts w:ascii="Arial" w:hAnsi="Arial"/>
          <w:sz w:val="24"/>
          <w:szCs w:val="24"/>
        </w:rPr>
        <w:t>a como respiradores y</w:t>
      </w:r>
      <w:r>
        <w:rPr>
          <w:rFonts w:ascii="Arial" w:hAnsi="Arial"/>
          <w:sz w:val="24"/>
          <w:szCs w:val="24"/>
        </w:rPr>
        <w:t xml:space="preserve"> en adecuar nuestras instalaciones </w:t>
      </w:r>
      <w:r w:rsidR="00BB6A87">
        <w:rPr>
          <w:rFonts w:ascii="Arial" w:hAnsi="Arial"/>
          <w:sz w:val="24"/>
          <w:szCs w:val="24"/>
        </w:rPr>
        <w:t>para ampliar nuestra c</w:t>
      </w:r>
      <w:r w:rsidR="00173ED8">
        <w:rPr>
          <w:rFonts w:ascii="Arial" w:hAnsi="Arial"/>
          <w:sz w:val="24"/>
          <w:szCs w:val="24"/>
        </w:rPr>
        <w:t xml:space="preserve">apacidad de UCI. Del mismo modo, </w:t>
      </w:r>
      <w:r w:rsidR="00BB6A87">
        <w:rPr>
          <w:rFonts w:ascii="Arial" w:hAnsi="Arial"/>
          <w:sz w:val="24"/>
          <w:szCs w:val="24"/>
        </w:rPr>
        <w:t>y tras meses de parón</w:t>
      </w:r>
      <w:r w:rsidR="004A5F6C">
        <w:rPr>
          <w:rFonts w:ascii="Arial" w:hAnsi="Arial"/>
          <w:sz w:val="24"/>
          <w:szCs w:val="24"/>
        </w:rPr>
        <w:t>,</w:t>
      </w:r>
      <w:r w:rsidR="00BB6A87">
        <w:rPr>
          <w:rFonts w:ascii="Arial" w:hAnsi="Arial"/>
          <w:sz w:val="24"/>
          <w:szCs w:val="24"/>
        </w:rPr>
        <w:t xml:space="preserve"> hemos tratado de reactivar nuestros servicios asistenciales </w:t>
      </w:r>
      <w:r w:rsidR="00173ED8">
        <w:rPr>
          <w:rFonts w:ascii="Arial" w:hAnsi="Arial"/>
          <w:sz w:val="24"/>
          <w:szCs w:val="24"/>
        </w:rPr>
        <w:t>e incorporar procesos de transformación digital para afrontar y responder a los retos que ha planteado la pandemia”, destaca Alejandro Abarca Cidón</w:t>
      </w:r>
      <w:r w:rsidR="00AA44C4">
        <w:rPr>
          <w:rFonts w:ascii="Arial" w:hAnsi="Arial"/>
          <w:sz w:val="24"/>
          <w:szCs w:val="24"/>
        </w:rPr>
        <w:t>, consejero delegado de HM Hospitales</w:t>
      </w:r>
      <w:r w:rsidR="00173ED8">
        <w:rPr>
          <w:rFonts w:ascii="Arial" w:hAnsi="Arial"/>
          <w:sz w:val="24"/>
          <w:szCs w:val="24"/>
        </w:rPr>
        <w:t>.</w:t>
      </w:r>
    </w:p>
    <w:p w14:paraId="5B9ACEB7" w14:textId="77777777" w:rsidR="00B17384" w:rsidRDefault="00B17384" w:rsidP="00DD552A">
      <w:pPr>
        <w:spacing w:after="0"/>
        <w:jc w:val="both"/>
        <w:rPr>
          <w:rFonts w:ascii="Arial" w:hAnsi="Arial"/>
          <w:b/>
          <w:sz w:val="24"/>
          <w:szCs w:val="24"/>
        </w:rPr>
      </w:pPr>
    </w:p>
    <w:p w14:paraId="5CF923A9" w14:textId="77777777" w:rsidR="006E739B" w:rsidRPr="00DD552A" w:rsidRDefault="006E739B" w:rsidP="00DD552A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DD552A">
        <w:rPr>
          <w:rFonts w:ascii="Arial" w:hAnsi="Arial"/>
          <w:b/>
          <w:sz w:val="24"/>
          <w:szCs w:val="24"/>
        </w:rPr>
        <w:t>Año de trasformación</w:t>
      </w:r>
    </w:p>
    <w:p w14:paraId="5CD9FAC9" w14:textId="77777777" w:rsidR="006E739B" w:rsidRDefault="006E739B" w:rsidP="00605704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Pese a esos descensos y a que </w:t>
      </w:r>
      <w:r w:rsidR="00AA44C4">
        <w:rPr>
          <w:rFonts w:ascii="Arial" w:hAnsi="Arial"/>
          <w:sz w:val="24"/>
          <w:szCs w:val="24"/>
        </w:rPr>
        <w:t>una</w:t>
      </w:r>
      <w:r>
        <w:rPr>
          <w:rFonts w:ascii="Arial" w:hAnsi="Arial"/>
          <w:sz w:val="24"/>
          <w:szCs w:val="24"/>
        </w:rPr>
        <w:t xml:space="preserve"> parte de la actividad se </w:t>
      </w:r>
      <w:r w:rsidR="00AA44C4">
        <w:rPr>
          <w:rFonts w:ascii="Arial" w:hAnsi="Arial"/>
          <w:sz w:val="24"/>
          <w:szCs w:val="24"/>
        </w:rPr>
        <w:t>centró</w:t>
      </w:r>
      <w:r>
        <w:rPr>
          <w:rFonts w:ascii="Arial" w:hAnsi="Arial"/>
          <w:sz w:val="24"/>
          <w:szCs w:val="24"/>
        </w:rPr>
        <w:t xml:space="preserve"> en duplicar puestos de UCI, desdoblar camas y multiplicar salidas de oxígeno para responder a las necesidades sanitarias derivadas de</w:t>
      </w:r>
      <w:r w:rsidR="00F45A6D">
        <w:rPr>
          <w:rFonts w:ascii="Arial" w:hAnsi="Arial"/>
          <w:sz w:val="24"/>
          <w:szCs w:val="24"/>
        </w:rPr>
        <w:t xml:space="preserve"> </w:t>
      </w:r>
      <w:r w:rsidR="004A5F6C">
        <w:rPr>
          <w:rFonts w:ascii="Arial" w:hAnsi="Arial"/>
          <w:sz w:val="24"/>
          <w:szCs w:val="24"/>
        </w:rPr>
        <w:t>l</w:t>
      </w:r>
      <w:r w:rsidR="00F45A6D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COVID-19, HM Hospitales ha enfocado la pandemia como detonante para acelerar diversos procesos de </w:t>
      </w:r>
      <w:r w:rsidR="00C24BFA">
        <w:rPr>
          <w:rFonts w:ascii="Arial" w:hAnsi="Arial"/>
          <w:sz w:val="24"/>
          <w:szCs w:val="24"/>
        </w:rPr>
        <w:t>trasformación</w:t>
      </w:r>
      <w:r w:rsidR="00017299">
        <w:rPr>
          <w:rFonts w:ascii="Arial" w:hAnsi="Arial"/>
          <w:sz w:val="24"/>
          <w:szCs w:val="24"/>
        </w:rPr>
        <w:t xml:space="preserve"> digital y asistencial para adaptarse a las nuevas </w:t>
      </w:r>
      <w:r w:rsidR="00FD68AD">
        <w:rPr>
          <w:rFonts w:ascii="Arial" w:hAnsi="Arial"/>
          <w:sz w:val="24"/>
          <w:szCs w:val="24"/>
        </w:rPr>
        <w:t>necesidades.</w:t>
      </w:r>
    </w:p>
    <w:p w14:paraId="3176DC8B" w14:textId="77777777" w:rsidR="00DE2E2D" w:rsidRDefault="00DE2E2D" w:rsidP="00605704">
      <w:pPr>
        <w:spacing w:after="0"/>
        <w:jc w:val="both"/>
        <w:rPr>
          <w:rFonts w:ascii="Arial" w:hAnsi="Arial"/>
          <w:sz w:val="24"/>
          <w:szCs w:val="24"/>
        </w:rPr>
      </w:pPr>
    </w:p>
    <w:p w14:paraId="37F78D13" w14:textId="77777777" w:rsidR="00DE2E2D" w:rsidRDefault="00DE2E2D" w:rsidP="00DE2E2D">
      <w:pPr>
        <w:spacing w:after="0"/>
        <w:jc w:val="both"/>
      </w:pPr>
      <w:r>
        <w:rPr>
          <w:rFonts w:ascii="Arial" w:hAnsi="Arial"/>
          <w:sz w:val="24"/>
          <w:szCs w:val="24"/>
        </w:rPr>
        <w:t xml:space="preserve">En el plano de la transformación digital, la implementación de la </w:t>
      </w:r>
      <w:proofErr w:type="spellStart"/>
      <w:r>
        <w:rPr>
          <w:rFonts w:ascii="Arial" w:hAnsi="Arial"/>
          <w:sz w:val="24"/>
          <w:szCs w:val="24"/>
        </w:rPr>
        <w:t>videoconsu</w:t>
      </w:r>
      <w:r w:rsidR="00F45A6D">
        <w:rPr>
          <w:rFonts w:ascii="Arial" w:hAnsi="Arial"/>
          <w:sz w:val="24"/>
          <w:szCs w:val="24"/>
        </w:rPr>
        <w:t>lta</w:t>
      </w:r>
      <w:proofErr w:type="spellEnd"/>
      <w:r w:rsidR="00F45A6D">
        <w:rPr>
          <w:rFonts w:ascii="Arial" w:hAnsi="Arial"/>
          <w:sz w:val="24"/>
          <w:szCs w:val="24"/>
        </w:rPr>
        <w:t>, la potenciación de la o</w:t>
      </w:r>
      <w:r w:rsidR="004A5F6C">
        <w:rPr>
          <w:rFonts w:ascii="Arial" w:hAnsi="Arial"/>
          <w:sz w:val="24"/>
          <w:szCs w:val="24"/>
        </w:rPr>
        <w:t>m</w:t>
      </w:r>
      <w:r w:rsidR="00F45A6D">
        <w:rPr>
          <w:rFonts w:ascii="Arial" w:hAnsi="Arial"/>
          <w:sz w:val="24"/>
          <w:szCs w:val="24"/>
        </w:rPr>
        <w:t>n</w:t>
      </w:r>
      <w:r w:rsidR="004A5F6C"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canalidad y la mejora en el </w:t>
      </w:r>
      <w:r w:rsidRPr="00317E0F">
        <w:rPr>
          <w:rFonts w:ascii="Arial" w:hAnsi="Arial"/>
          <w:sz w:val="24"/>
          <w:szCs w:val="24"/>
        </w:rPr>
        <w:t>acceso</w:t>
      </w:r>
      <w:r w:rsidR="00F45A6D">
        <w:rPr>
          <w:rFonts w:ascii="Arial" w:hAnsi="Arial"/>
          <w:sz w:val="24"/>
          <w:szCs w:val="24"/>
        </w:rPr>
        <w:t xml:space="preserve"> de</w:t>
      </w:r>
      <w:r w:rsidRPr="00317E0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los datos de salud de los </w:t>
      </w:r>
      <w:r w:rsidRPr="00317E0F">
        <w:rPr>
          <w:rFonts w:ascii="Arial" w:hAnsi="Arial"/>
          <w:sz w:val="24"/>
          <w:szCs w:val="24"/>
        </w:rPr>
        <w:t>pacientes</w:t>
      </w:r>
      <w:r>
        <w:rPr>
          <w:rFonts w:ascii="Arial" w:hAnsi="Arial"/>
          <w:sz w:val="24"/>
          <w:szCs w:val="24"/>
        </w:rPr>
        <w:t xml:space="preserve"> han centrado buena parte de este cambio estructural. Por otro lado, el esfuerzo corporativo se ha centrado en reorientar nuestra oferta y procesos</w:t>
      </w:r>
      <w:r w:rsidRPr="00317E0F">
        <w:rPr>
          <w:rFonts w:ascii="Arial" w:hAnsi="Arial"/>
          <w:sz w:val="24"/>
          <w:szCs w:val="24"/>
        </w:rPr>
        <w:t xml:space="preserve"> asistenciales actuales y tend</w:t>
      </w:r>
      <w:r>
        <w:rPr>
          <w:rFonts w:ascii="Arial" w:hAnsi="Arial"/>
          <w:sz w:val="24"/>
          <w:szCs w:val="24"/>
        </w:rPr>
        <w:t>er hacia una integración mayor. La pandemia ha traído c</w:t>
      </w:r>
      <w:r w:rsidRPr="00D315C3">
        <w:rPr>
          <w:rFonts w:ascii="Arial" w:hAnsi="Arial"/>
          <w:sz w:val="24"/>
          <w:szCs w:val="24"/>
        </w:rPr>
        <w:t>ambios en los horarios de atención al paciente en consulta, nuevos protocolos de atención, la inclusión de las nuevas tecnologías en la relación con el paciente y sus resultado</w:t>
      </w:r>
      <w:r>
        <w:rPr>
          <w:rFonts w:ascii="Arial" w:hAnsi="Arial"/>
          <w:sz w:val="24"/>
          <w:szCs w:val="24"/>
        </w:rPr>
        <w:t>s,</w:t>
      </w:r>
      <w:r w:rsidRPr="00D315C3">
        <w:rPr>
          <w:rFonts w:ascii="Arial" w:hAnsi="Arial"/>
          <w:sz w:val="24"/>
          <w:szCs w:val="24"/>
        </w:rPr>
        <w:t xml:space="preserve"> y unas medidas de seguridad e higiene más intensas y pronunciadas.</w:t>
      </w:r>
      <w:r>
        <w:t xml:space="preserve"> </w:t>
      </w:r>
    </w:p>
    <w:p w14:paraId="2EEBDDCE" w14:textId="77777777" w:rsidR="00DE2E2D" w:rsidRDefault="00DE2E2D" w:rsidP="00DE2E2D">
      <w:pPr>
        <w:spacing w:after="0"/>
        <w:jc w:val="both"/>
      </w:pPr>
    </w:p>
    <w:p w14:paraId="29A901C0" w14:textId="77777777" w:rsidR="00DE2E2D" w:rsidRPr="00DE2E2D" w:rsidRDefault="00DE2E2D" w:rsidP="00605704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DE2E2D">
        <w:rPr>
          <w:rFonts w:ascii="Arial" w:hAnsi="Arial"/>
          <w:b/>
          <w:sz w:val="24"/>
          <w:szCs w:val="24"/>
        </w:rPr>
        <w:t>H</w:t>
      </w:r>
      <w:r>
        <w:rPr>
          <w:rFonts w:ascii="Arial" w:hAnsi="Arial"/>
          <w:b/>
          <w:sz w:val="24"/>
          <w:szCs w:val="24"/>
        </w:rPr>
        <w:t>M</w:t>
      </w:r>
      <w:r w:rsidRPr="00DE2E2D">
        <w:rPr>
          <w:rFonts w:ascii="Arial" w:hAnsi="Arial"/>
          <w:b/>
          <w:sz w:val="24"/>
          <w:szCs w:val="24"/>
        </w:rPr>
        <w:t xml:space="preserve"> Rivas</w:t>
      </w:r>
      <w:r>
        <w:rPr>
          <w:rFonts w:ascii="Arial" w:hAnsi="Arial"/>
          <w:b/>
          <w:sz w:val="24"/>
          <w:szCs w:val="24"/>
        </w:rPr>
        <w:t xml:space="preserve"> y HM Nou Delfos</w:t>
      </w:r>
    </w:p>
    <w:p w14:paraId="53B4FB64" w14:textId="77777777" w:rsidR="0084496C" w:rsidRDefault="004A5F6C" w:rsidP="00605704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Pese a la pandemia HM</w:t>
      </w:r>
      <w:r w:rsidR="00DE2E2D">
        <w:rPr>
          <w:rFonts w:ascii="Arial" w:hAnsi="Arial"/>
          <w:sz w:val="24"/>
          <w:szCs w:val="24"/>
        </w:rPr>
        <w:t xml:space="preserve"> Hospita</w:t>
      </w:r>
      <w:r>
        <w:rPr>
          <w:rFonts w:ascii="Arial" w:hAnsi="Arial"/>
          <w:sz w:val="24"/>
          <w:szCs w:val="24"/>
        </w:rPr>
        <w:t xml:space="preserve">les sigue mirando al futuro y a finales de </w:t>
      </w:r>
      <w:r w:rsidR="00AA44C4">
        <w:rPr>
          <w:rFonts w:ascii="Arial" w:hAnsi="Arial"/>
          <w:sz w:val="24"/>
          <w:szCs w:val="24"/>
        </w:rPr>
        <w:t xml:space="preserve">2020 </w:t>
      </w:r>
      <w:r w:rsidR="00DE2E2D">
        <w:rPr>
          <w:rFonts w:ascii="Arial" w:hAnsi="Arial"/>
          <w:sz w:val="24"/>
          <w:szCs w:val="24"/>
        </w:rPr>
        <w:t xml:space="preserve">se </w:t>
      </w:r>
      <w:r w:rsidR="008711D7">
        <w:rPr>
          <w:rFonts w:ascii="Arial" w:hAnsi="Arial"/>
          <w:sz w:val="24"/>
          <w:szCs w:val="24"/>
        </w:rPr>
        <w:t>dio luz verde a</w:t>
      </w:r>
      <w:r>
        <w:rPr>
          <w:rFonts w:ascii="Arial" w:hAnsi="Arial"/>
          <w:sz w:val="24"/>
          <w:szCs w:val="24"/>
        </w:rPr>
        <w:t xml:space="preserve">l proyecto </w:t>
      </w:r>
      <w:r w:rsidR="008711D7">
        <w:rPr>
          <w:rFonts w:ascii="Arial" w:hAnsi="Arial"/>
          <w:sz w:val="24"/>
          <w:szCs w:val="24"/>
        </w:rPr>
        <w:t>para la</w:t>
      </w:r>
      <w:r>
        <w:rPr>
          <w:rFonts w:ascii="Arial" w:hAnsi="Arial"/>
          <w:sz w:val="24"/>
          <w:szCs w:val="24"/>
        </w:rPr>
        <w:t xml:space="preserve"> construcción</w:t>
      </w:r>
      <w:r w:rsidR="00DE2E2D">
        <w:rPr>
          <w:rFonts w:ascii="Arial" w:hAnsi="Arial"/>
          <w:sz w:val="24"/>
          <w:szCs w:val="24"/>
        </w:rPr>
        <w:t xml:space="preserve"> del</w:t>
      </w:r>
      <w:r w:rsidR="00AA44C4">
        <w:rPr>
          <w:rFonts w:ascii="Arial" w:hAnsi="Arial"/>
          <w:sz w:val="24"/>
          <w:szCs w:val="24"/>
        </w:rPr>
        <w:t xml:space="preserve"> octavo centro hospitalario</w:t>
      </w:r>
      <w:r w:rsidR="00DE2E2D">
        <w:rPr>
          <w:rFonts w:ascii="Arial" w:hAnsi="Arial"/>
          <w:sz w:val="24"/>
          <w:szCs w:val="24"/>
        </w:rPr>
        <w:t xml:space="preserve"> del Grupo</w:t>
      </w:r>
      <w:r w:rsidR="00AA44C4">
        <w:rPr>
          <w:rFonts w:ascii="Arial" w:hAnsi="Arial"/>
          <w:sz w:val="24"/>
          <w:szCs w:val="24"/>
        </w:rPr>
        <w:t xml:space="preserve"> en la Comunidad de Madrid con la creación del futuro hospital general médico-quirúrgico en Rivas Vaciamadrid, y que estará operativo a finales de 2022. El Hospital HM Rivas </w:t>
      </w:r>
      <w:r>
        <w:rPr>
          <w:rFonts w:ascii="Arial" w:hAnsi="Arial"/>
          <w:sz w:val="24"/>
          <w:szCs w:val="24"/>
        </w:rPr>
        <w:t>estará anexo</w:t>
      </w:r>
      <w:r w:rsidR="00AA44C4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 w:rsidR="00AA44C4">
        <w:rPr>
          <w:rFonts w:ascii="Arial" w:hAnsi="Arial"/>
          <w:sz w:val="24"/>
          <w:szCs w:val="24"/>
        </w:rPr>
        <w:t xml:space="preserve"> la Residencia</w:t>
      </w:r>
      <w:r>
        <w:rPr>
          <w:rFonts w:ascii="Arial" w:hAnsi="Arial"/>
          <w:sz w:val="24"/>
          <w:szCs w:val="24"/>
        </w:rPr>
        <w:t xml:space="preserve"> de mayores</w:t>
      </w:r>
      <w:r w:rsidR="00AA44C4">
        <w:rPr>
          <w:rFonts w:ascii="Arial" w:hAnsi="Arial"/>
          <w:sz w:val="24"/>
          <w:szCs w:val="24"/>
        </w:rPr>
        <w:t xml:space="preserve"> Valdeluz Rivas y</w:t>
      </w:r>
      <w:r>
        <w:rPr>
          <w:rFonts w:ascii="Arial" w:hAnsi="Arial"/>
          <w:sz w:val="24"/>
          <w:szCs w:val="24"/>
        </w:rPr>
        <w:t>,</w:t>
      </w:r>
      <w:r w:rsidR="00AA44C4">
        <w:rPr>
          <w:rFonts w:ascii="Arial" w:hAnsi="Arial"/>
          <w:sz w:val="24"/>
          <w:szCs w:val="24"/>
        </w:rPr>
        <w:t xml:space="preserve"> ambas instalaciones</w:t>
      </w:r>
      <w:r>
        <w:rPr>
          <w:rFonts w:ascii="Arial" w:hAnsi="Arial"/>
          <w:sz w:val="24"/>
          <w:szCs w:val="24"/>
        </w:rPr>
        <w:t>,</w:t>
      </w:r>
      <w:r w:rsidR="00AA44C4">
        <w:rPr>
          <w:rFonts w:ascii="Arial" w:hAnsi="Arial"/>
          <w:sz w:val="24"/>
          <w:szCs w:val="24"/>
        </w:rPr>
        <w:t xml:space="preserve"> cuentan en su diseño con las lecciones sanitarias aprendidas con la COVID-19</w:t>
      </w:r>
      <w:r w:rsidR="0084496C">
        <w:rPr>
          <w:rFonts w:ascii="Arial" w:hAnsi="Arial"/>
          <w:sz w:val="24"/>
          <w:szCs w:val="24"/>
        </w:rPr>
        <w:t>, l</w:t>
      </w:r>
      <w:r w:rsidR="00DE2E2D">
        <w:rPr>
          <w:rFonts w:ascii="Arial" w:hAnsi="Arial"/>
          <w:sz w:val="24"/>
          <w:szCs w:val="24"/>
        </w:rPr>
        <w:t>o</w:t>
      </w:r>
      <w:r w:rsidR="0084496C">
        <w:rPr>
          <w:rFonts w:ascii="Arial" w:hAnsi="Arial"/>
          <w:sz w:val="24"/>
          <w:szCs w:val="24"/>
        </w:rPr>
        <w:t xml:space="preserve"> que representará un ejemplo de cómo la pandemia ha trasformado la oferta asistencial y sociosanitaria.</w:t>
      </w:r>
    </w:p>
    <w:p w14:paraId="611D0098" w14:textId="77777777" w:rsidR="0084496C" w:rsidRDefault="0084496C" w:rsidP="00605704">
      <w:pPr>
        <w:spacing w:after="0"/>
        <w:jc w:val="both"/>
        <w:rPr>
          <w:rFonts w:ascii="Arial" w:hAnsi="Arial"/>
          <w:sz w:val="24"/>
          <w:szCs w:val="24"/>
        </w:rPr>
      </w:pPr>
    </w:p>
    <w:p w14:paraId="30ACBC2F" w14:textId="77777777" w:rsidR="00AA44C4" w:rsidRDefault="0084496C" w:rsidP="00605704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También a lo largo de</w:t>
      </w:r>
      <w:r w:rsidR="00F45A6D">
        <w:rPr>
          <w:rFonts w:ascii="Arial" w:hAnsi="Arial"/>
          <w:sz w:val="24"/>
          <w:szCs w:val="24"/>
        </w:rPr>
        <w:t>l</w:t>
      </w:r>
      <w:r>
        <w:rPr>
          <w:rFonts w:ascii="Arial" w:hAnsi="Arial"/>
          <w:sz w:val="24"/>
          <w:szCs w:val="24"/>
        </w:rPr>
        <w:t xml:space="preserve"> 2020 se ha procedido a la profunda renovación del hospit</w:t>
      </w:r>
      <w:r w:rsidR="004A5F6C">
        <w:rPr>
          <w:rFonts w:ascii="Arial" w:hAnsi="Arial"/>
          <w:sz w:val="24"/>
          <w:szCs w:val="24"/>
        </w:rPr>
        <w:t>al señero del Grupo en Cataluña</w:t>
      </w:r>
      <w:r>
        <w:rPr>
          <w:rFonts w:ascii="Arial" w:hAnsi="Arial"/>
          <w:sz w:val="24"/>
          <w:szCs w:val="24"/>
        </w:rPr>
        <w:t xml:space="preserve"> que ha desembocado en la reinauguración en junio de 2021, tras una inversión de más de 30 millones de eu</w:t>
      </w:r>
      <w:r w:rsidR="004A5F6C">
        <w:rPr>
          <w:rFonts w:ascii="Arial" w:hAnsi="Arial"/>
          <w:sz w:val="24"/>
          <w:szCs w:val="24"/>
        </w:rPr>
        <w:t>ros, del Hospital HM Nou Delfos. Este centro</w:t>
      </w:r>
      <w:r>
        <w:rPr>
          <w:rFonts w:ascii="Arial" w:hAnsi="Arial"/>
          <w:sz w:val="24"/>
          <w:szCs w:val="24"/>
        </w:rPr>
        <w:t xml:space="preserve"> </w:t>
      </w:r>
      <w:r w:rsidR="004A5F6C">
        <w:rPr>
          <w:rFonts w:ascii="Arial" w:hAnsi="Arial"/>
          <w:sz w:val="24"/>
          <w:szCs w:val="24"/>
        </w:rPr>
        <w:t>así</w:t>
      </w:r>
      <w:r w:rsidR="00F45A6D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se </w:t>
      </w:r>
      <w:r w:rsidR="004A5F6C">
        <w:rPr>
          <w:rFonts w:ascii="Arial" w:hAnsi="Arial"/>
          <w:sz w:val="24"/>
          <w:szCs w:val="24"/>
        </w:rPr>
        <w:t>convierte</w:t>
      </w:r>
      <w:r>
        <w:rPr>
          <w:rFonts w:ascii="Arial" w:hAnsi="Arial"/>
          <w:sz w:val="24"/>
          <w:szCs w:val="24"/>
        </w:rPr>
        <w:t xml:space="preserve"> en una referencia de la sanidad privada en Barcelona por su arsenal de tecnología </w:t>
      </w:r>
      <w:r>
        <w:rPr>
          <w:rFonts w:ascii="Arial" w:hAnsi="Arial"/>
          <w:sz w:val="24"/>
          <w:szCs w:val="24"/>
        </w:rPr>
        <w:lastRenderedPageBreak/>
        <w:t xml:space="preserve">sanitaria de vanguardia, sus instalaciones de Urgencias, UCI y Bloque Quirúrgico totalmente reformadas, </w:t>
      </w:r>
      <w:r w:rsidR="004A5F6C">
        <w:rPr>
          <w:rFonts w:ascii="Arial" w:hAnsi="Arial"/>
          <w:sz w:val="24"/>
          <w:szCs w:val="24"/>
        </w:rPr>
        <w:t xml:space="preserve">lo </w:t>
      </w:r>
      <w:r>
        <w:rPr>
          <w:rFonts w:ascii="Arial" w:hAnsi="Arial"/>
          <w:sz w:val="24"/>
          <w:szCs w:val="24"/>
        </w:rPr>
        <w:t>que consagra la apuesta de HM</w:t>
      </w:r>
      <w:r w:rsidR="00DB1C4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Hospit</w:t>
      </w:r>
      <w:r w:rsidR="00DB1C4E">
        <w:rPr>
          <w:rFonts w:ascii="Arial" w:hAnsi="Arial"/>
          <w:sz w:val="24"/>
          <w:szCs w:val="24"/>
        </w:rPr>
        <w:t>ales por la Ciudad Condal.</w:t>
      </w:r>
      <w:r>
        <w:rPr>
          <w:rFonts w:ascii="Arial" w:hAnsi="Arial"/>
          <w:sz w:val="24"/>
          <w:szCs w:val="24"/>
        </w:rPr>
        <w:t xml:space="preserve">   </w:t>
      </w:r>
      <w:r w:rsidR="00AA44C4">
        <w:rPr>
          <w:rFonts w:ascii="Arial" w:hAnsi="Arial"/>
          <w:sz w:val="24"/>
          <w:szCs w:val="24"/>
        </w:rPr>
        <w:t xml:space="preserve"> </w:t>
      </w:r>
    </w:p>
    <w:p w14:paraId="6DBC1F4D" w14:textId="77777777" w:rsidR="00DE30AA" w:rsidRDefault="00DE30AA" w:rsidP="00605704">
      <w:pPr>
        <w:spacing w:after="0"/>
        <w:jc w:val="both"/>
        <w:rPr>
          <w:rFonts w:ascii="Arial" w:hAnsi="Arial"/>
          <w:sz w:val="24"/>
          <w:szCs w:val="24"/>
        </w:rPr>
      </w:pPr>
    </w:p>
    <w:p w14:paraId="6509D112" w14:textId="77777777" w:rsidR="00036877" w:rsidRPr="00036877" w:rsidRDefault="00374E22" w:rsidP="00D315C3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036877">
        <w:rPr>
          <w:rFonts w:ascii="Arial" w:hAnsi="Arial"/>
          <w:b/>
          <w:sz w:val="24"/>
          <w:szCs w:val="24"/>
        </w:rPr>
        <w:t xml:space="preserve">Investigación </w:t>
      </w:r>
    </w:p>
    <w:p w14:paraId="44A6825F" w14:textId="77777777" w:rsidR="00036877" w:rsidRDefault="00036877" w:rsidP="0003687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HM Hospitales, a través de la Fundación de Investigación HM Hospitales, es la </w:t>
      </w:r>
      <w:r w:rsidRPr="00036877">
        <w:rPr>
          <w:rFonts w:ascii="Arial" w:hAnsi="Arial"/>
          <w:sz w:val="24"/>
          <w:szCs w:val="24"/>
        </w:rPr>
        <w:t>institución hospitalaria privada más relevante de España</w:t>
      </w:r>
      <w:r>
        <w:rPr>
          <w:rFonts w:ascii="Arial" w:hAnsi="Arial"/>
          <w:sz w:val="24"/>
          <w:szCs w:val="24"/>
        </w:rPr>
        <w:t xml:space="preserve"> en este campo </w:t>
      </w:r>
      <w:r w:rsidRPr="00036877">
        <w:rPr>
          <w:rFonts w:ascii="Arial" w:hAnsi="Arial"/>
          <w:sz w:val="24"/>
          <w:szCs w:val="24"/>
        </w:rPr>
        <w:t xml:space="preserve">con más de </w:t>
      </w:r>
      <w:r>
        <w:rPr>
          <w:rFonts w:ascii="Arial" w:hAnsi="Arial"/>
          <w:sz w:val="24"/>
          <w:szCs w:val="24"/>
        </w:rPr>
        <w:t>9</w:t>
      </w:r>
      <w:r w:rsidR="00DD552A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0</w:t>
      </w:r>
      <w:r w:rsidRPr="00036877">
        <w:rPr>
          <w:rFonts w:ascii="Arial" w:hAnsi="Arial"/>
          <w:sz w:val="24"/>
          <w:szCs w:val="24"/>
        </w:rPr>
        <w:t xml:space="preserve"> pacientes beneficiados en los 2</w:t>
      </w:r>
      <w:r>
        <w:rPr>
          <w:rFonts w:ascii="Arial" w:hAnsi="Arial"/>
          <w:sz w:val="24"/>
          <w:szCs w:val="24"/>
        </w:rPr>
        <w:t>41</w:t>
      </w:r>
      <w:r w:rsidRPr="00036877">
        <w:rPr>
          <w:rFonts w:ascii="Arial" w:hAnsi="Arial"/>
          <w:sz w:val="24"/>
          <w:szCs w:val="24"/>
        </w:rPr>
        <w:t xml:space="preserve"> ensayos clínicos desarrollados </w:t>
      </w:r>
      <w:r>
        <w:rPr>
          <w:rFonts w:ascii="Arial" w:hAnsi="Arial"/>
          <w:sz w:val="24"/>
          <w:szCs w:val="24"/>
        </w:rPr>
        <w:t xml:space="preserve">en 2020 y 257 publicaciones científicas. En ese sentido, cobra especial relevancia la publicación </w:t>
      </w:r>
      <w:r w:rsidR="006E3344">
        <w:rPr>
          <w:rFonts w:ascii="Arial" w:hAnsi="Arial"/>
          <w:sz w:val="24"/>
          <w:szCs w:val="24"/>
        </w:rPr>
        <w:t>de alto impacto y relevancia mundial realizada en</w:t>
      </w:r>
      <w:r>
        <w:rPr>
          <w:rFonts w:ascii="Arial" w:hAnsi="Arial"/>
          <w:sz w:val="24"/>
          <w:szCs w:val="24"/>
        </w:rPr>
        <w:t xml:space="preserve"> ‘</w:t>
      </w:r>
      <w:proofErr w:type="spellStart"/>
      <w:r>
        <w:rPr>
          <w:rFonts w:ascii="Arial" w:hAnsi="Arial"/>
          <w:sz w:val="24"/>
          <w:szCs w:val="24"/>
        </w:rPr>
        <w:t>The</w:t>
      </w:r>
      <w:proofErr w:type="spellEnd"/>
      <w:r>
        <w:rPr>
          <w:rFonts w:ascii="Arial" w:hAnsi="Arial"/>
          <w:sz w:val="24"/>
          <w:szCs w:val="24"/>
        </w:rPr>
        <w:t xml:space="preserve"> New </w:t>
      </w:r>
      <w:proofErr w:type="spellStart"/>
      <w:r>
        <w:rPr>
          <w:rFonts w:ascii="Arial" w:hAnsi="Arial"/>
          <w:sz w:val="24"/>
          <w:szCs w:val="24"/>
        </w:rPr>
        <w:t>England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Jou</w:t>
      </w:r>
      <w:r w:rsidR="00CC559A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nal</w:t>
      </w:r>
      <w:proofErr w:type="spellEnd"/>
      <w:r>
        <w:rPr>
          <w:rFonts w:ascii="Arial" w:hAnsi="Arial"/>
          <w:sz w:val="24"/>
          <w:szCs w:val="24"/>
        </w:rPr>
        <w:t xml:space="preserve"> of Medicine</w:t>
      </w:r>
      <w:r w:rsidR="006E3344">
        <w:rPr>
          <w:rFonts w:ascii="Arial" w:hAnsi="Arial"/>
          <w:sz w:val="24"/>
          <w:szCs w:val="24"/>
        </w:rPr>
        <w:t>’ con un ensayo clínico del</w:t>
      </w:r>
      <w:r w:rsidR="006E3344" w:rsidRPr="006E3344">
        <w:rPr>
          <w:rFonts w:ascii="Arial" w:hAnsi="Arial"/>
          <w:sz w:val="24"/>
          <w:szCs w:val="24"/>
        </w:rPr>
        <w:t xml:space="preserve"> Centro Integral de Neurociencias AC HM CINAC Madrid, ubicado en el Hospital Universitario</w:t>
      </w:r>
      <w:r w:rsidR="006E3344">
        <w:rPr>
          <w:rFonts w:ascii="Arial" w:hAnsi="Arial"/>
          <w:sz w:val="24"/>
          <w:szCs w:val="24"/>
        </w:rPr>
        <w:t xml:space="preserve"> </w:t>
      </w:r>
      <w:r w:rsidR="006E3344" w:rsidRPr="006E3344">
        <w:rPr>
          <w:rFonts w:ascii="Arial" w:hAnsi="Arial"/>
          <w:sz w:val="24"/>
          <w:szCs w:val="24"/>
        </w:rPr>
        <w:t xml:space="preserve">HM Puerta del Sur de Móstoles, </w:t>
      </w:r>
      <w:r w:rsidR="006E3344">
        <w:rPr>
          <w:rFonts w:ascii="Arial" w:hAnsi="Arial"/>
          <w:sz w:val="24"/>
          <w:szCs w:val="24"/>
        </w:rPr>
        <w:t>y cuyo autor principal es su director,</w:t>
      </w:r>
      <w:r w:rsidR="006E3344" w:rsidRPr="006E3344">
        <w:rPr>
          <w:rFonts w:ascii="Arial" w:hAnsi="Arial"/>
          <w:sz w:val="24"/>
          <w:szCs w:val="24"/>
        </w:rPr>
        <w:t xml:space="preserve"> el </w:t>
      </w:r>
      <w:r w:rsidR="006E3344">
        <w:rPr>
          <w:rFonts w:ascii="Arial" w:hAnsi="Arial"/>
          <w:sz w:val="24"/>
          <w:szCs w:val="24"/>
        </w:rPr>
        <w:t>Dr.</w:t>
      </w:r>
      <w:r w:rsidR="006E3344" w:rsidRPr="006E3344">
        <w:rPr>
          <w:rFonts w:ascii="Arial" w:hAnsi="Arial"/>
          <w:sz w:val="24"/>
          <w:szCs w:val="24"/>
        </w:rPr>
        <w:t xml:space="preserve"> José A. Obeso, </w:t>
      </w:r>
      <w:r w:rsidR="006E3344">
        <w:rPr>
          <w:rFonts w:ascii="Arial" w:hAnsi="Arial"/>
          <w:sz w:val="24"/>
          <w:szCs w:val="24"/>
        </w:rPr>
        <w:t>que a</w:t>
      </w:r>
      <w:r w:rsidR="006E3344" w:rsidRPr="006E3344">
        <w:rPr>
          <w:rFonts w:ascii="Arial" w:hAnsi="Arial"/>
          <w:sz w:val="24"/>
          <w:szCs w:val="24"/>
        </w:rPr>
        <w:t>porta evidencia científica clase I de la seguridad y eficacia de la subtalamotomía mediante ultrasonidos de alta intensidad (HIFU)</w:t>
      </w:r>
      <w:r w:rsidR="0010022F">
        <w:rPr>
          <w:rFonts w:ascii="Arial" w:hAnsi="Arial"/>
          <w:sz w:val="24"/>
          <w:szCs w:val="24"/>
        </w:rPr>
        <w:t xml:space="preserve"> </w:t>
      </w:r>
      <w:r w:rsidR="006E3344" w:rsidRPr="006E3344">
        <w:rPr>
          <w:rFonts w:ascii="Arial" w:hAnsi="Arial"/>
          <w:sz w:val="24"/>
          <w:szCs w:val="24"/>
        </w:rPr>
        <w:t xml:space="preserve">para el tratamiento de las manifestaciones motoras de </w:t>
      </w:r>
      <w:r w:rsidR="00F45A6D">
        <w:rPr>
          <w:rFonts w:ascii="Arial" w:hAnsi="Arial"/>
          <w:sz w:val="24"/>
          <w:szCs w:val="24"/>
        </w:rPr>
        <w:t>la</w:t>
      </w:r>
      <w:r w:rsidR="006E3344" w:rsidRPr="006E3344">
        <w:rPr>
          <w:rFonts w:ascii="Arial" w:hAnsi="Arial"/>
          <w:sz w:val="24"/>
          <w:szCs w:val="24"/>
        </w:rPr>
        <w:t xml:space="preserve"> enfermedad  de Parkinson.</w:t>
      </w:r>
    </w:p>
    <w:p w14:paraId="42E44064" w14:textId="77777777" w:rsidR="0010022F" w:rsidRPr="0010022F" w:rsidRDefault="006E3344" w:rsidP="0010022F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rPr>
          <w:rFonts w:ascii="Arial" w:eastAsiaTheme="minorHAnsi" w:hAnsi="Arial" w:cstheme="minorBidi"/>
          <w:lang w:eastAsia="en-US"/>
        </w:rPr>
      </w:pPr>
      <w:r w:rsidRPr="0010022F">
        <w:rPr>
          <w:rFonts w:ascii="Arial" w:eastAsiaTheme="minorHAnsi" w:hAnsi="Arial" w:cstheme="minorBidi"/>
          <w:lang w:eastAsia="en-US"/>
        </w:rPr>
        <w:t>Del mismo modo</w:t>
      </w:r>
      <w:r w:rsidR="0010022F" w:rsidRPr="0010022F">
        <w:rPr>
          <w:rFonts w:ascii="Arial" w:eastAsiaTheme="minorHAnsi" w:hAnsi="Arial" w:cstheme="minorBidi"/>
          <w:lang w:eastAsia="en-US"/>
        </w:rPr>
        <w:t xml:space="preserve">, la Fundación de Investigación HM Hospitales puso a libre disposición de la comunidad médica y científica internacional un </w:t>
      </w:r>
      <w:proofErr w:type="spellStart"/>
      <w:r w:rsidR="0010022F" w:rsidRPr="0010022F">
        <w:rPr>
          <w:rFonts w:ascii="Arial" w:eastAsiaTheme="minorHAnsi" w:hAnsi="Arial" w:cstheme="minorBidi"/>
          <w:lang w:eastAsia="en-US"/>
        </w:rPr>
        <w:t>dataset</w:t>
      </w:r>
      <w:proofErr w:type="spellEnd"/>
      <w:r w:rsidR="0010022F" w:rsidRPr="0010022F">
        <w:rPr>
          <w:rFonts w:ascii="Arial" w:eastAsiaTheme="minorHAnsi" w:hAnsi="Arial" w:cstheme="minorBidi"/>
          <w:lang w:eastAsia="en-US"/>
        </w:rPr>
        <w:t xml:space="preserve"> anonimizado con toda la información clínica disponible sobre los pacientes tratados por el virus SARS-CoV-2, denominada COVID DATA SAVES LIVES.</w:t>
      </w:r>
      <w:r w:rsidRPr="0010022F">
        <w:rPr>
          <w:rFonts w:ascii="Arial" w:eastAsiaTheme="minorHAnsi" w:hAnsi="Arial" w:cstheme="minorBidi"/>
          <w:lang w:eastAsia="en-US"/>
        </w:rPr>
        <w:t xml:space="preserve"> </w:t>
      </w:r>
      <w:r w:rsidR="0010022F">
        <w:rPr>
          <w:rFonts w:ascii="Arial" w:eastAsiaTheme="minorHAnsi" w:hAnsi="Arial" w:cstheme="minorBidi"/>
          <w:lang w:eastAsia="en-US"/>
        </w:rPr>
        <w:t xml:space="preserve">Esta base de datos clínica </w:t>
      </w:r>
      <w:r w:rsidR="0010022F" w:rsidRPr="0010022F">
        <w:rPr>
          <w:rFonts w:ascii="Arial" w:eastAsiaTheme="minorHAnsi" w:hAnsi="Arial" w:cstheme="minorBidi"/>
          <w:lang w:eastAsia="en-US"/>
        </w:rPr>
        <w:t>recoge las distintas interacciones en el proceso de tratamiento de</w:t>
      </w:r>
      <w:r w:rsidR="00F45A6D">
        <w:rPr>
          <w:rFonts w:ascii="Arial" w:eastAsiaTheme="minorHAnsi" w:hAnsi="Arial" w:cstheme="minorBidi"/>
          <w:lang w:eastAsia="en-US"/>
        </w:rPr>
        <w:t xml:space="preserve"> </w:t>
      </w:r>
      <w:r w:rsidR="0010022F" w:rsidRPr="0010022F">
        <w:rPr>
          <w:rFonts w:ascii="Arial" w:eastAsiaTheme="minorHAnsi" w:hAnsi="Arial" w:cstheme="minorBidi"/>
          <w:lang w:eastAsia="en-US"/>
        </w:rPr>
        <w:t>l</w:t>
      </w:r>
      <w:r w:rsidR="00F45A6D">
        <w:rPr>
          <w:rFonts w:ascii="Arial" w:eastAsiaTheme="minorHAnsi" w:hAnsi="Arial" w:cstheme="minorBidi"/>
          <w:lang w:eastAsia="en-US"/>
        </w:rPr>
        <w:t>a</w:t>
      </w:r>
      <w:r w:rsidR="0010022F" w:rsidRPr="0010022F">
        <w:rPr>
          <w:rFonts w:ascii="Arial" w:eastAsiaTheme="minorHAnsi" w:hAnsi="Arial" w:cstheme="minorBidi"/>
          <w:lang w:eastAsia="en-US"/>
        </w:rPr>
        <w:t xml:space="preserve"> COVID-19, incluyendo información pormenorizada sobre diagnósticos, tratamientos, ingresos, pasos por UCI, pruebas diagnósticas por imagen, resultados de laboratorio, alta o deceso, entre otros muchos registros.</w:t>
      </w:r>
      <w:r w:rsidR="0010022F">
        <w:rPr>
          <w:rFonts w:ascii="Arial" w:eastAsiaTheme="minorHAnsi" w:hAnsi="Arial" w:cstheme="minorBidi"/>
          <w:lang w:eastAsia="en-US"/>
        </w:rPr>
        <w:t xml:space="preserve"> Con estos </w:t>
      </w:r>
      <w:r w:rsidR="0010022F" w:rsidRPr="0010022F">
        <w:rPr>
          <w:rFonts w:ascii="Arial" w:eastAsiaTheme="minorHAnsi" w:hAnsi="Arial" w:cstheme="minorBidi"/>
          <w:lang w:eastAsia="en-US"/>
        </w:rPr>
        <w:t xml:space="preserve">datos clínicos </w:t>
      </w:r>
      <w:r w:rsidR="0010022F">
        <w:rPr>
          <w:rFonts w:ascii="Arial" w:eastAsiaTheme="minorHAnsi" w:hAnsi="Arial" w:cstheme="minorBidi"/>
          <w:lang w:eastAsia="en-US"/>
        </w:rPr>
        <w:t xml:space="preserve">más de 300 instituciones de más de 40 países </w:t>
      </w:r>
      <w:r w:rsidR="004A5F6C">
        <w:rPr>
          <w:rFonts w:ascii="Arial" w:eastAsiaTheme="minorHAnsi" w:hAnsi="Arial" w:cstheme="minorBidi"/>
          <w:lang w:eastAsia="en-US"/>
        </w:rPr>
        <w:t xml:space="preserve">han estado </w:t>
      </w:r>
      <w:r w:rsidR="0010022F">
        <w:rPr>
          <w:rFonts w:ascii="Arial" w:eastAsiaTheme="minorHAnsi" w:hAnsi="Arial" w:cstheme="minorBidi"/>
          <w:lang w:eastAsia="en-US"/>
        </w:rPr>
        <w:t>investiga</w:t>
      </w:r>
      <w:r w:rsidR="004A5F6C">
        <w:rPr>
          <w:rFonts w:ascii="Arial" w:eastAsiaTheme="minorHAnsi" w:hAnsi="Arial" w:cstheme="minorBidi"/>
          <w:lang w:eastAsia="en-US"/>
        </w:rPr>
        <w:t>n</w:t>
      </w:r>
      <w:r w:rsidR="0010022F">
        <w:rPr>
          <w:rFonts w:ascii="Arial" w:eastAsiaTheme="minorHAnsi" w:hAnsi="Arial" w:cstheme="minorBidi"/>
          <w:lang w:eastAsia="en-US"/>
        </w:rPr>
        <w:t xml:space="preserve">do para </w:t>
      </w:r>
      <w:r w:rsidR="0010022F" w:rsidRPr="0010022F">
        <w:rPr>
          <w:rFonts w:ascii="Arial" w:eastAsiaTheme="minorHAnsi" w:hAnsi="Arial" w:cstheme="minorBidi"/>
          <w:lang w:eastAsia="en-US"/>
        </w:rPr>
        <w:t>obtener modelos predictivos de evolución, modelos epidemiológicos, información sobre la respuesta a los diversos tratamientos aplicados, conocimientos sobre el comportamiento del virus para la creación de una vacuna y datos sociodemográficos sobre el impacto en la población del virus</w:t>
      </w:r>
      <w:r w:rsidR="0010022F">
        <w:rPr>
          <w:rFonts w:ascii="Arial" w:eastAsiaTheme="minorHAnsi" w:hAnsi="Arial" w:cstheme="minorBidi"/>
          <w:lang w:eastAsia="en-US"/>
        </w:rPr>
        <w:t>.</w:t>
      </w:r>
    </w:p>
    <w:p w14:paraId="498719EA" w14:textId="77777777" w:rsidR="006E3344" w:rsidRDefault="006E3344" w:rsidP="0010022F">
      <w:pPr>
        <w:jc w:val="both"/>
        <w:rPr>
          <w:rFonts w:ascii="Arial" w:hAnsi="Arial"/>
          <w:sz w:val="24"/>
          <w:szCs w:val="24"/>
        </w:rPr>
      </w:pPr>
    </w:p>
    <w:p w14:paraId="5EF9FAD3" w14:textId="77777777" w:rsidR="0010022F" w:rsidRPr="00036877" w:rsidRDefault="0010022F" w:rsidP="0010022F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036877">
        <w:rPr>
          <w:rFonts w:ascii="Arial" w:hAnsi="Arial"/>
          <w:b/>
          <w:sz w:val="24"/>
          <w:szCs w:val="24"/>
        </w:rPr>
        <w:t>Docencia</w:t>
      </w:r>
    </w:p>
    <w:p w14:paraId="3718622B" w14:textId="77777777" w:rsidR="00036877" w:rsidRPr="00036877" w:rsidRDefault="00036877" w:rsidP="00036877">
      <w:pPr>
        <w:jc w:val="both"/>
        <w:rPr>
          <w:rFonts w:ascii="Arial" w:hAnsi="Arial"/>
          <w:sz w:val="24"/>
          <w:szCs w:val="24"/>
        </w:rPr>
      </w:pPr>
      <w:r w:rsidRPr="00036877">
        <w:rPr>
          <w:rFonts w:ascii="Arial" w:hAnsi="Arial"/>
          <w:sz w:val="24"/>
          <w:szCs w:val="24"/>
        </w:rPr>
        <w:t>En lo relativo a docencia HM Hospitales sigue batiendo récords al alcanzar la cifra histórica de 3.</w:t>
      </w:r>
      <w:r w:rsidR="00840BB0">
        <w:rPr>
          <w:rFonts w:ascii="Arial" w:hAnsi="Arial"/>
          <w:sz w:val="24"/>
          <w:szCs w:val="24"/>
        </w:rPr>
        <w:t>5</w:t>
      </w:r>
      <w:r w:rsidRPr="00036877">
        <w:rPr>
          <w:rFonts w:ascii="Arial" w:hAnsi="Arial"/>
          <w:sz w:val="24"/>
          <w:szCs w:val="24"/>
        </w:rPr>
        <w:t>00 alumnos que escogieron las diferentes opciones en la que está inmerso el Grupo como cursar la residencia MIR, el Grado de Medicina, Enfermería y Odontología o las diferentes titulaciones disponibles en Formación HM – Centro de Profesiones Biosanitarias HM Hospitales.</w:t>
      </w:r>
    </w:p>
    <w:p w14:paraId="3D7AEC94" w14:textId="77777777" w:rsidR="00CF2E5D" w:rsidRDefault="00CF2E5D" w:rsidP="00D315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D2C541" w14:textId="77777777" w:rsidR="00CF2E5D" w:rsidRPr="00CF2E5D" w:rsidRDefault="00CF2E5D" w:rsidP="00D315C3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CF2E5D">
        <w:rPr>
          <w:rFonts w:ascii="Arial" w:hAnsi="Arial"/>
          <w:b/>
          <w:sz w:val="24"/>
          <w:szCs w:val="24"/>
        </w:rPr>
        <w:t>Transparencia</w:t>
      </w:r>
    </w:p>
    <w:p w14:paraId="43E62023" w14:textId="77777777" w:rsidR="00D315C3" w:rsidRDefault="00D315C3" w:rsidP="00D315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 Hospitales también pone a disposición de sus usuarios los denominados Grupos Relacionados por el Diagnóstico (GRD). Indicadores exactamente iguales a los que ofrecen los organismos públicos y algunos privados y que se pue</w:t>
      </w:r>
      <w:r w:rsidR="00840BB0">
        <w:rPr>
          <w:rFonts w:ascii="Arial" w:hAnsi="Arial" w:cs="Arial"/>
          <w:sz w:val="24"/>
          <w:szCs w:val="24"/>
        </w:rPr>
        <w:t xml:space="preserve">den conocer de primera mano </w:t>
      </w:r>
      <w:hyperlink r:id="rId6" w:history="1">
        <w:r w:rsidR="00840BB0" w:rsidRPr="00840BB0">
          <w:rPr>
            <w:rStyle w:val="Hipervnculo"/>
            <w:rFonts w:ascii="Arial" w:hAnsi="Arial" w:cs="Arial"/>
            <w:sz w:val="24"/>
            <w:szCs w:val="24"/>
          </w:rPr>
          <w:t>aquí</w:t>
        </w:r>
      </w:hyperlink>
      <w:r w:rsidR="00840BB0">
        <w:rPr>
          <w:rFonts w:ascii="Arial" w:hAnsi="Arial" w:cs="Arial"/>
          <w:sz w:val="24"/>
          <w:szCs w:val="24"/>
        </w:rPr>
        <w:t>.</w:t>
      </w:r>
    </w:p>
    <w:p w14:paraId="6E6BAA2A" w14:textId="77777777" w:rsidR="00D315C3" w:rsidRDefault="00D315C3" w:rsidP="00D315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6C0A17" w14:textId="77777777" w:rsidR="00D315C3" w:rsidRDefault="00D315C3" w:rsidP="00D315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CBDF82" w14:textId="77777777" w:rsidR="00D315C3" w:rsidRPr="00D315C3" w:rsidRDefault="00D315C3" w:rsidP="00D315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4A5F2E" w14:textId="77777777" w:rsidR="00F65D07" w:rsidRDefault="00F65D07" w:rsidP="00F65D07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HM Hospitales</w:t>
      </w:r>
    </w:p>
    <w:p w14:paraId="2A326990" w14:textId="77777777" w:rsidR="00F65D07" w:rsidRDefault="00F65D07" w:rsidP="00F65D07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hAnsi="Arial"/>
        </w:rPr>
        <w:t>HM Hospitales es el grupo hospitalario privado de referencia a nivel naci</w:t>
      </w:r>
      <w:r>
        <w:rPr>
          <w:rFonts w:ascii="Arial" w:eastAsia="Arial Unicode MS" w:hAnsi="Arial" w:cs="Arial Unicode MS"/>
        </w:rPr>
        <w:t>onal que basa su oferta en la excelencia asistencial sumada a la investigación, la docencia, la constante innovación tecnológica y la publicación de resultados.</w:t>
      </w:r>
    </w:p>
    <w:p w14:paraId="6B088AE8" w14:textId="77777777" w:rsidR="00F65D07" w:rsidRDefault="00F65D07" w:rsidP="00F65D07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Dirigido por médicos y con capital 100% español, cuenta en la actualidad con más de 5.000 trabajadores laborales que concentran sus esfuerzos en ofrecer una medicina de calidad e innovadora centrada en el cuidado de la salud y el bienestar de sus pacientes y familiares.</w:t>
      </w:r>
    </w:p>
    <w:p w14:paraId="41C5DF11" w14:textId="77777777" w:rsidR="00F65D07" w:rsidRDefault="00F65D07" w:rsidP="00F65D07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HM Hospitales está formado por 42 centros asistenciales: 16 hospitales, 4 centros integrales de alta especialización en Oncología, Cardiología, Neurociencias y Fertilidad, además de 22 policlínicos. Todos ellos trabajan de manera coordinada para ofrecer una gestión integral de las necesidades y requerimientos de sus pacientes.</w:t>
      </w:r>
    </w:p>
    <w:p w14:paraId="5F0B6185" w14:textId="77777777" w:rsidR="00F65D07" w:rsidRDefault="00F65D07" w:rsidP="00F65D07">
      <w:pPr>
        <w:pStyle w:val="CuerpoBA"/>
        <w:rPr>
          <w:rFonts w:eastAsia="Arial Unicode MS" w:hAnsi="Arial Unicode MS" w:cs="Arial Unicode MS"/>
          <w:sz w:val="20"/>
          <w:szCs w:val="20"/>
        </w:rPr>
      </w:pPr>
    </w:p>
    <w:p w14:paraId="52A91D0F" w14:textId="77777777" w:rsidR="00F65D07" w:rsidRDefault="00F65D07" w:rsidP="00F65D07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cs="Arial Unicode MS"/>
          <w:sz w:val="20"/>
          <w:szCs w:val="20"/>
        </w:rPr>
        <w:t>á</w:t>
      </w:r>
      <w:r>
        <w:rPr>
          <w:rFonts w:eastAsia="Arial Unicode MS" w:hAnsi="Arial Unicode MS" w:cs="Arial Unicode MS"/>
          <w:sz w:val="20"/>
          <w:szCs w:val="20"/>
        </w:rPr>
        <w:t>s informaci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para medios:</w:t>
      </w:r>
    </w:p>
    <w:p w14:paraId="3CCC97F3" w14:textId="77777777" w:rsidR="00F65D07" w:rsidRDefault="00F65D07" w:rsidP="00F65D07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DPTO. DE COMUNICACI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DE HM HOSPITALES</w:t>
      </w:r>
    </w:p>
    <w:p w14:paraId="0FEE1468" w14:textId="77777777" w:rsidR="00F65D07" w:rsidRDefault="00F65D07" w:rsidP="00F65D07">
      <w:pPr>
        <w:pStyle w:val="CuerpoBA"/>
        <w:rPr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Marcos Garc</w:t>
      </w:r>
      <w:r>
        <w:rPr>
          <w:rFonts w:ascii="Arial Unicode MS" w:eastAsia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>a Rodr</w:t>
      </w:r>
      <w:r>
        <w:rPr>
          <w:rFonts w:ascii="Arial Unicode MS" w:eastAsia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 xml:space="preserve">guez </w:t>
      </w:r>
    </w:p>
    <w:p w14:paraId="3B918611" w14:textId="77777777" w:rsidR="00F65D07" w:rsidRDefault="00F65D07" w:rsidP="00F65D07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Tel.: 914 444 244 Ext 167 / M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 xml:space="preserve">vil 667 184 600 </w:t>
      </w:r>
    </w:p>
    <w:p w14:paraId="58D0FB10" w14:textId="77777777" w:rsidR="00F65D07" w:rsidRDefault="00F65D07" w:rsidP="00F65D07">
      <w:pPr>
        <w:pStyle w:val="CuerpoBA"/>
        <w:rPr>
          <w:rStyle w:val="Hyperlink1"/>
          <w:rFonts w:eastAsia="Arial Unicode MS" w:hAnsi="Arial Unicode MS" w:cs="Arial Unicode MS"/>
          <w:b w:val="0"/>
          <w:bCs w:val="0"/>
        </w:rPr>
      </w:pPr>
      <w:r>
        <w:rPr>
          <w:rFonts w:eastAsia="Arial Unicode MS" w:hAnsi="Arial Unicode MS" w:cs="Arial Unicode MS"/>
          <w:sz w:val="20"/>
          <w:szCs w:val="20"/>
        </w:rPr>
        <w:t>E-mail:</w:t>
      </w:r>
      <w:r>
        <w:rPr>
          <w:rFonts w:eastAsia="Arial Unicode MS" w:hAnsi="Arial Unicode MS" w:cs="Arial Unicode MS"/>
          <w:b w:val="0"/>
          <w:bCs w:val="0"/>
          <w:sz w:val="20"/>
          <w:szCs w:val="20"/>
        </w:rPr>
        <w:t xml:space="preserve"> </w:t>
      </w:r>
      <w:hyperlink r:id="rId7" w:history="1">
        <w:r>
          <w:rPr>
            <w:rStyle w:val="Hyperlink1"/>
            <w:rFonts w:eastAsia="Arial Unicode MS" w:hAnsi="Arial Unicode MS" w:cs="Arial Unicode MS"/>
            <w:b w:val="0"/>
            <w:bCs w:val="0"/>
          </w:rPr>
          <w:t>mgarciarodriguez@hmhospitales.com</w:t>
        </w:r>
      </w:hyperlink>
    </w:p>
    <w:p w14:paraId="643C7A30" w14:textId="77777777" w:rsidR="00F65D07" w:rsidRDefault="00F65D07" w:rsidP="00F65D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Más información: </w:t>
      </w:r>
      <w:hyperlink r:id="rId8" w:history="1">
        <w:r>
          <w:rPr>
            <w:rStyle w:val="Hipervnculo"/>
            <w:rFonts w:ascii="Arial" w:eastAsia="Arial Unicode MS" w:hAnsi="Arial" w:cs="Arial"/>
            <w:sz w:val="20"/>
            <w:szCs w:val="20"/>
          </w:rPr>
          <w:t>www.hmhospitales.com</w:t>
        </w:r>
      </w:hyperlink>
    </w:p>
    <w:p w14:paraId="7F287A6C" w14:textId="77777777" w:rsidR="00F65D07" w:rsidRDefault="00F65D07" w:rsidP="00F65D07">
      <w:pPr>
        <w:pStyle w:val="CuerpoBA"/>
      </w:pPr>
    </w:p>
    <w:p w14:paraId="4EED6C28" w14:textId="77777777" w:rsidR="002226B1" w:rsidRPr="00F65D07" w:rsidRDefault="00ED799E" w:rsidP="00F65D07"/>
    <w:sectPr w:rsidR="002226B1" w:rsidRPr="00F65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ymbol"/>
        <w:b w:val="0"/>
        <w:i w:val="0"/>
        <w:caps w:val="0"/>
        <w:smallCaps w:val="0"/>
        <w:strike w:val="0"/>
        <w:dstrike w:val="0"/>
        <w:outline w:val="0"/>
        <w:color w:val="000000"/>
        <w:spacing w:val="-4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1" w15:restartNumberingAfterBreak="0">
    <w:nsid w:val="5A4A0244"/>
    <w:multiLevelType w:val="hybridMultilevel"/>
    <w:tmpl w:val="CC08CFA4"/>
    <w:lvl w:ilvl="0" w:tplc="415A7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AA"/>
    <w:rsid w:val="00017299"/>
    <w:rsid w:val="00036877"/>
    <w:rsid w:val="000B75CA"/>
    <w:rsid w:val="000D65AF"/>
    <w:rsid w:val="0010022F"/>
    <w:rsid w:val="001211B8"/>
    <w:rsid w:val="001352AA"/>
    <w:rsid w:val="00173ED8"/>
    <w:rsid w:val="00207730"/>
    <w:rsid w:val="00281A5E"/>
    <w:rsid w:val="002B0D85"/>
    <w:rsid w:val="00317E0F"/>
    <w:rsid w:val="00324254"/>
    <w:rsid w:val="00374E22"/>
    <w:rsid w:val="00381386"/>
    <w:rsid w:val="0038512E"/>
    <w:rsid w:val="003E234E"/>
    <w:rsid w:val="0040641E"/>
    <w:rsid w:val="004621EE"/>
    <w:rsid w:val="00470890"/>
    <w:rsid w:val="00474344"/>
    <w:rsid w:val="00482DD5"/>
    <w:rsid w:val="004A44B7"/>
    <w:rsid w:val="004A5F6C"/>
    <w:rsid w:val="004D1315"/>
    <w:rsid w:val="004F7803"/>
    <w:rsid w:val="00571125"/>
    <w:rsid w:val="005E2416"/>
    <w:rsid w:val="00605704"/>
    <w:rsid w:val="00611461"/>
    <w:rsid w:val="00634C2E"/>
    <w:rsid w:val="006370B0"/>
    <w:rsid w:val="006D1A99"/>
    <w:rsid w:val="006E3344"/>
    <w:rsid w:val="006E739B"/>
    <w:rsid w:val="00723245"/>
    <w:rsid w:val="00750758"/>
    <w:rsid w:val="00825E81"/>
    <w:rsid w:val="00840BB0"/>
    <w:rsid w:val="0084496C"/>
    <w:rsid w:val="008711D7"/>
    <w:rsid w:val="009C0725"/>
    <w:rsid w:val="00A411D1"/>
    <w:rsid w:val="00A70F3A"/>
    <w:rsid w:val="00A72EE3"/>
    <w:rsid w:val="00AA44C4"/>
    <w:rsid w:val="00AE03A2"/>
    <w:rsid w:val="00B17384"/>
    <w:rsid w:val="00B310D0"/>
    <w:rsid w:val="00B525C1"/>
    <w:rsid w:val="00BB6A87"/>
    <w:rsid w:val="00BF011B"/>
    <w:rsid w:val="00BF416C"/>
    <w:rsid w:val="00C054B7"/>
    <w:rsid w:val="00C24BFA"/>
    <w:rsid w:val="00C907E5"/>
    <w:rsid w:val="00CB002D"/>
    <w:rsid w:val="00CC559A"/>
    <w:rsid w:val="00CF2E5D"/>
    <w:rsid w:val="00D315C3"/>
    <w:rsid w:val="00DB1C4E"/>
    <w:rsid w:val="00DD552A"/>
    <w:rsid w:val="00DE2E2D"/>
    <w:rsid w:val="00DE30AA"/>
    <w:rsid w:val="00DF580A"/>
    <w:rsid w:val="00E54F5D"/>
    <w:rsid w:val="00ED673E"/>
    <w:rsid w:val="00ED799E"/>
    <w:rsid w:val="00F35979"/>
    <w:rsid w:val="00F45A6D"/>
    <w:rsid w:val="00F60504"/>
    <w:rsid w:val="00F65D07"/>
    <w:rsid w:val="00F918C8"/>
    <w:rsid w:val="00FA5067"/>
    <w:rsid w:val="00FC12F4"/>
    <w:rsid w:val="00F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E8B"/>
  <w15:chartTrackingRefBased/>
  <w15:docId w15:val="{637715E6-9B5D-44F5-92B9-E61A1E60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F65D07"/>
    <w:rPr>
      <w:strike w:val="0"/>
      <w:dstrike w:val="0"/>
      <w:color w:val="0000FF"/>
      <w:u w:val="none"/>
      <w:effect w:val="none"/>
    </w:rPr>
  </w:style>
  <w:style w:type="paragraph" w:styleId="Textoindependiente">
    <w:name w:val="Body Text"/>
    <w:basedOn w:val="Normal"/>
    <w:link w:val="TextoindependienteCar"/>
    <w:semiHidden/>
    <w:unhideWhenUsed/>
    <w:rsid w:val="00F65D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65D07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customStyle="1" w:styleId="CuerpoA">
    <w:name w:val="Cuerpo A"/>
    <w:rsid w:val="00F65D07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es-ES_tradnl" w:eastAsia="ar-SA"/>
    </w:rPr>
  </w:style>
  <w:style w:type="paragraph" w:customStyle="1" w:styleId="CuerpoBA">
    <w:name w:val="Cuerpo B A"/>
    <w:rsid w:val="00F65D07"/>
    <w:pPr>
      <w:suppressAutoHyphens/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lang w:val="es-ES_tradnl" w:eastAsia="ar-SA"/>
    </w:rPr>
  </w:style>
  <w:style w:type="character" w:customStyle="1" w:styleId="Hyperlink1">
    <w:name w:val="Hyperlink.1"/>
    <w:rsid w:val="00F65D07"/>
    <w:rPr>
      <w:rFonts w:ascii="Arial" w:eastAsia="Arial" w:hAnsi="Arial" w:cs="Arial" w:hint="default"/>
      <w:strike w:val="0"/>
      <w:dstrike w:val="0"/>
      <w:color w:val="0000FF"/>
      <w:sz w:val="20"/>
      <w:szCs w:val="20"/>
      <w:u w:val="none"/>
      <w:effect w:val="none"/>
      <w:lang w:val="es-ES_tradnl"/>
    </w:rPr>
  </w:style>
  <w:style w:type="paragraph" w:customStyle="1" w:styleId="normaltextonoticia">
    <w:name w:val="normaltextonoticia"/>
    <w:basedOn w:val="Normal"/>
    <w:rsid w:val="00F65D07"/>
    <w:pPr>
      <w:suppressAutoHyphens/>
      <w:spacing w:before="280" w:after="280" w:line="240" w:lineRule="auto"/>
    </w:pPr>
    <w:rPr>
      <w:rFonts w:ascii="Arial" w:eastAsia="Calibri" w:hAnsi="Arial" w:cs="Arial"/>
      <w:color w:val="000000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F65D07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0022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59A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40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hospitales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garciarodriguez@hmhospitales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hospitales.com/sobre-hm/indices-asistenciales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F8B9DF-A1E6-4B88-B074-074FB9A2E164}"/>
</file>

<file path=customXml/itemProps2.xml><?xml version="1.0" encoding="utf-8"?>
<ds:datastoreItem xmlns:ds="http://schemas.openxmlformats.org/officeDocument/2006/customXml" ds:itemID="{250AED4B-F436-4885-9D7B-98BA051CAD34}"/>
</file>

<file path=customXml/itemProps3.xml><?xml version="1.0" encoding="utf-8"?>
<ds:datastoreItem xmlns:ds="http://schemas.openxmlformats.org/officeDocument/2006/customXml" ds:itemID="{D0DF9686-D580-456B-B180-3293DBE0FA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MEMORIA HM HOSPITALES 2020 FINAL</dc:title>
  <dc:subject/>
  <dc:creator>Marcos Garcia Rodriguez</dc:creator>
  <cp:keywords/>
  <dc:description/>
  <cp:lastModifiedBy>Andrea de Veciana</cp:lastModifiedBy>
  <cp:revision>2</cp:revision>
  <cp:lastPrinted>2021-06-28T09:46:00Z</cp:lastPrinted>
  <dcterms:created xsi:type="dcterms:W3CDTF">2021-06-29T08:48:00Z</dcterms:created>
  <dcterms:modified xsi:type="dcterms:W3CDTF">2021-06-29T08:48:00Z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