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423C" w:rsidRDefault="00AE423C">
      <w:bookmarkStart w:id="0" w:name="_GoBack"/>
      <w:bookmarkEnd w:id="0"/>
      <w:r>
        <w:rPr>
          <w:noProof/>
          <w:lang w:val="es-ES" w:eastAsia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-480695</wp:posOffset>
            </wp:positionV>
            <wp:extent cx="2358037" cy="1085850"/>
            <wp:effectExtent l="0" t="0" r="444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M_Hospitales_Vertical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8037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E423C" w:rsidRPr="00AE423C" w:rsidRDefault="00AE423C" w:rsidP="00AE423C"/>
    <w:p w:rsidR="00AE423C" w:rsidRPr="00184543" w:rsidRDefault="00AE423C" w:rsidP="00AE423C">
      <w:pPr>
        <w:rPr>
          <w:rFonts w:ascii="Arial" w:eastAsia="Calibri" w:hAnsi="Arial" w:cs="Arial"/>
          <w:b/>
          <w:color w:val="000000"/>
          <w:spacing w:val="-4"/>
        </w:rPr>
      </w:pPr>
    </w:p>
    <w:p w:rsidR="00C20EC4" w:rsidRDefault="002F04DF" w:rsidP="00C20EC4">
      <w:pPr>
        <w:spacing w:line="100" w:lineRule="atLeast"/>
        <w:jc w:val="center"/>
        <w:rPr>
          <w:rFonts w:ascii="Arial" w:eastAsia="Calibri" w:hAnsi="Arial" w:cs="Arial"/>
          <w:b/>
          <w:color w:val="000000"/>
          <w:spacing w:val="-4"/>
        </w:rPr>
      </w:pPr>
      <w:r>
        <w:rPr>
          <w:rFonts w:ascii="Arial" w:eastAsia="Calibri" w:hAnsi="Arial" w:cs="Arial"/>
          <w:b/>
          <w:color w:val="000000"/>
          <w:spacing w:val="-4"/>
        </w:rPr>
        <w:t xml:space="preserve">En 2019 </w:t>
      </w:r>
      <w:r w:rsidR="00895481">
        <w:rPr>
          <w:rFonts w:ascii="Arial" w:eastAsia="Calibri" w:hAnsi="Arial" w:cs="Arial"/>
          <w:b/>
          <w:color w:val="000000"/>
          <w:spacing w:val="-4"/>
        </w:rPr>
        <w:t>celebr</w:t>
      </w:r>
      <w:r w:rsidR="00BF1551">
        <w:rPr>
          <w:rFonts w:ascii="Arial" w:eastAsia="Calibri" w:hAnsi="Arial" w:cs="Arial"/>
          <w:b/>
          <w:color w:val="000000"/>
          <w:spacing w:val="-4"/>
        </w:rPr>
        <w:t>ó su 30 aniversario</w:t>
      </w:r>
      <w:r w:rsidR="00895481">
        <w:rPr>
          <w:rFonts w:ascii="Arial" w:eastAsia="Calibri" w:hAnsi="Arial" w:cs="Arial"/>
          <w:b/>
          <w:color w:val="000000"/>
          <w:spacing w:val="-4"/>
        </w:rPr>
        <w:t xml:space="preserve"> manteniendo un ritmo constante de crecimiento</w:t>
      </w:r>
    </w:p>
    <w:p w:rsidR="00E86185" w:rsidRPr="00C20EC4" w:rsidRDefault="00B05415" w:rsidP="00C20EC4">
      <w:pPr>
        <w:spacing w:line="100" w:lineRule="atLeast"/>
        <w:jc w:val="center"/>
        <w:rPr>
          <w:rFonts w:ascii="Arial" w:eastAsia="Calibri" w:hAnsi="Arial" w:cs="Arial"/>
          <w:b/>
          <w:color w:val="000000"/>
          <w:spacing w:val="-4"/>
        </w:rPr>
      </w:pPr>
      <w:r>
        <w:rPr>
          <w:rFonts w:ascii="Arial" w:hAnsi="Arial" w:cs="Arial"/>
          <w:b/>
          <w:spacing w:val="-8"/>
          <w:sz w:val="28"/>
          <w:szCs w:val="28"/>
        </w:rPr>
        <w:t xml:space="preserve">HM HOSPITALES </w:t>
      </w:r>
      <w:r w:rsidR="00C334EE">
        <w:rPr>
          <w:rFonts w:ascii="Arial" w:hAnsi="Arial" w:cs="Arial"/>
          <w:b/>
          <w:spacing w:val="-8"/>
          <w:sz w:val="28"/>
          <w:szCs w:val="28"/>
        </w:rPr>
        <w:t>PRESENTA SU MEMORIA ANUAL DE 2019</w:t>
      </w:r>
    </w:p>
    <w:p w:rsidR="00B31D57" w:rsidRDefault="00B31D57" w:rsidP="00B31D57">
      <w:pPr>
        <w:pStyle w:val="normaltextonoticia"/>
        <w:spacing w:before="0" w:after="0"/>
        <w:jc w:val="both"/>
        <w:rPr>
          <w:spacing w:val="-4"/>
          <w:sz w:val="24"/>
          <w:szCs w:val="24"/>
        </w:rPr>
      </w:pPr>
    </w:p>
    <w:p w:rsidR="00DD16E8" w:rsidRPr="00FF5DF0" w:rsidRDefault="006A5B90" w:rsidP="005A1700">
      <w:pPr>
        <w:pStyle w:val="Prrafodelista"/>
        <w:numPr>
          <w:ilvl w:val="0"/>
          <w:numId w:val="2"/>
        </w:numPr>
        <w:tabs>
          <w:tab w:val="clear" w:pos="1080"/>
          <w:tab w:val="num" w:pos="1788"/>
        </w:tabs>
        <w:ind w:left="1068"/>
        <w:jc w:val="both"/>
        <w:rPr>
          <w:spacing w:val="-4"/>
        </w:rPr>
      </w:pPr>
      <w:r w:rsidRPr="006A5B90">
        <w:rPr>
          <w:rFonts w:ascii="Arial" w:hAnsi="Arial"/>
        </w:rPr>
        <w:t xml:space="preserve">En el ámbito </w:t>
      </w:r>
      <w:r w:rsidR="00FF5DF0">
        <w:rPr>
          <w:rFonts w:ascii="Arial" w:hAnsi="Arial"/>
        </w:rPr>
        <w:t>empresarial</w:t>
      </w:r>
      <w:r w:rsidR="002E5E88">
        <w:rPr>
          <w:rFonts w:ascii="Arial" w:hAnsi="Arial"/>
        </w:rPr>
        <w:t>,</w:t>
      </w:r>
      <w:r w:rsidR="00552FD6">
        <w:rPr>
          <w:rFonts w:ascii="Arial" w:hAnsi="Arial"/>
        </w:rPr>
        <w:t xml:space="preserve"> el Grupo </w:t>
      </w:r>
      <w:r w:rsidRPr="006A5B90">
        <w:rPr>
          <w:rFonts w:ascii="Arial" w:hAnsi="Arial"/>
        </w:rPr>
        <w:t>registró un imp</w:t>
      </w:r>
      <w:r>
        <w:rPr>
          <w:rFonts w:ascii="Arial" w:hAnsi="Arial"/>
        </w:rPr>
        <w:t>ortante resultado, alcanzando una</w:t>
      </w:r>
      <w:r w:rsidRPr="006A5B90">
        <w:rPr>
          <w:rFonts w:ascii="Arial" w:hAnsi="Arial"/>
        </w:rPr>
        <w:t xml:space="preserve"> facturación de 465 millones de euros, lo que supone más de un 12%</w:t>
      </w:r>
      <w:r w:rsidR="00620832">
        <w:rPr>
          <w:rFonts w:ascii="Arial" w:hAnsi="Arial"/>
        </w:rPr>
        <w:t xml:space="preserve"> respecto al ejercicio anterior</w:t>
      </w:r>
      <w:r w:rsidRPr="006A5B90">
        <w:rPr>
          <w:rFonts w:ascii="Arial" w:hAnsi="Arial"/>
        </w:rPr>
        <w:t xml:space="preserve"> </w:t>
      </w:r>
    </w:p>
    <w:p w:rsidR="00FF5DF0" w:rsidRPr="00FF5DF0" w:rsidRDefault="00FF5DF0" w:rsidP="00FF5DF0">
      <w:pPr>
        <w:pStyle w:val="Prrafodelista"/>
        <w:ind w:left="1068"/>
        <w:jc w:val="both"/>
        <w:rPr>
          <w:spacing w:val="-4"/>
        </w:rPr>
      </w:pPr>
    </w:p>
    <w:p w:rsidR="00FF5DF0" w:rsidRDefault="00FF5DF0" w:rsidP="00FF5DF0">
      <w:pPr>
        <w:pStyle w:val="normaltextonoticia"/>
        <w:numPr>
          <w:ilvl w:val="0"/>
          <w:numId w:val="2"/>
        </w:numPr>
        <w:tabs>
          <w:tab w:val="clear" w:pos="1080"/>
          <w:tab w:val="num" w:pos="1068"/>
        </w:tabs>
        <w:spacing w:before="0" w:after="0"/>
        <w:ind w:left="1068"/>
        <w:jc w:val="both"/>
        <w:rPr>
          <w:spacing w:val="-4"/>
          <w:sz w:val="24"/>
          <w:szCs w:val="24"/>
        </w:rPr>
      </w:pPr>
      <w:r>
        <w:rPr>
          <w:sz w:val="24"/>
          <w:szCs w:val="24"/>
        </w:rPr>
        <w:t xml:space="preserve">La valoración de los datos de 2019 no puede realizarse sin tener en cuenta lo sucedido en </w:t>
      </w:r>
      <w:r w:rsidR="00796B47">
        <w:rPr>
          <w:sz w:val="24"/>
          <w:szCs w:val="24"/>
        </w:rPr>
        <w:t xml:space="preserve">el primer semestre </w:t>
      </w:r>
      <w:r>
        <w:rPr>
          <w:sz w:val="24"/>
          <w:szCs w:val="24"/>
        </w:rPr>
        <w:t xml:space="preserve">de 2020, en </w:t>
      </w:r>
      <w:r w:rsidR="00E31A6E">
        <w:rPr>
          <w:sz w:val="24"/>
          <w:szCs w:val="24"/>
        </w:rPr>
        <w:t>el que</w:t>
      </w:r>
      <w:r>
        <w:rPr>
          <w:sz w:val="24"/>
          <w:szCs w:val="24"/>
        </w:rPr>
        <w:t xml:space="preserve"> la compañía ha </w:t>
      </w:r>
      <w:r w:rsidR="00895481">
        <w:rPr>
          <w:sz w:val="24"/>
          <w:szCs w:val="24"/>
        </w:rPr>
        <w:t>puesto</w:t>
      </w:r>
      <w:r>
        <w:rPr>
          <w:sz w:val="24"/>
          <w:szCs w:val="24"/>
        </w:rPr>
        <w:t xml:space="preserve"> </w:t>
      </w:r>
      <w:r w:rsidR="00895481">
        <w:rPr>
          <w:sz w:val="24"/>
          <w:szCs w:val="24"/>
        </w:rPr>
        <w:t xml:space="preserve">todos los recursos </w:t>
      </w:r>
      <w:r>
        <w:rPr>
          <w:sz w:val="24"/>
          <w:szCs w:val="24"/>
        </w:rPr>
        <w:t xml:space="preserve">humanos y económicos </w:t>
      </w:r>
      <w:r w:rsidR="00895481">
        <w:rPr>
          <w:sz w:val="24"/>
          <w:szCs w:val="24"/>
        </w:rPr>
        <w:t xml:space="preserve">posibles </w:t>
      </w:r>
      <w:r>
        <w:rPr>
          <w:sz w:val="24"/>
          <w:szCs w:val="24"/>
        </w:rPr>
        <w:t xml:space="preserve">en dar una respuesta </w:t>
      </w:r>
      <w:r w:rsidR="002F04DF">
        <w:rPr>
          <w:sz w:val="24"/>
          <w:szCs w:val="24"/>
        </w:rPr>
        <w:t>sin precedentes</w:t>
      </w:r>
      <w:r>
        <w:rPr>
          <w:sz w:val="24"/>
          <w:szCs w:val="24"/>
        </w:rPr>
        <w:t xml:space="preserve"> a las necesidades de los pacientes y de sus profesionales derivada</w:t>
      </w:r>
      <w:r w:rsidR="00620832">
        <w:rPr>
          <w:sz w:val="24"/>
          <w:szCs w:val="24"/>
        </w:rPr>
        <w:t>s de la pandemia de la COVID-19</w:t>
      </w:r>
    </w:p>
    <w:p w:rsidR="00DD16E8" w:rsidRPr="00F808EA" w:rsidRDefault="00DD16E8" w:rsidP="00E31A6E">
      <w:pPr>
        <w:pStyle w:val="normaltextonoticia"/>
        <w:spacing w:before="0" w:after="0"/>
        <w:jc w:val="both"/>
        <w:rPr>
          <w:spacing w:val="-4"/>
          <w:sz w:val="24"/>
          <w:szCs w:val="24"/>
        </w:rPr>
      </w:pPr>
    </w:p>
    <w:p w:rsidR="004E4104" w:rsidRPr="00162CC1" w:rsidRDefault="004E4104" w:rsidP="004E4104">
      <w:pPr>
        <w:pStyle w:val="Prrafodelista"/>
        <w:ind w:left="0"/>
        <w:rPr>
          <w:spacing w:val="-4"/>
        </w:rPr>
      </w:pPr>
    </w:p>
    <w:p w:rsidR="005A1700" w:rsidRDefault="00321398" w:rsidP="00920090">
      <w:pPr>
        <w:jc w:val="both"/>
        <w:rPr>
          <w:rFonts w:ascii="Arial" w:hAnsi="Arial"/>
          <w:sz w:val="24"/>
          <w:szCs w:val="24"/>
        </w:rPr>
      </w:pPr>
      <w:r w:rsidRPr="00027D54">
        <w:rPr>
          <w:rFonts w:ascii="Arial" w:hAnsi="Arial"/>
          <w:b/>
          <w:sz w:val="24"/>
          <w:szCs w:val="24"/>
        </w:rPr>
        <w:t xml:space="preserve">Madrid, </w:t>
      </w:r>
      <w:r w:rsidR="008057BE">
        <w:rPr>
          <w:rFonts w:ascii="Arial" w:hAnsi="Arial"/>
          <w:b/>
          <w:sz w:val="24"/>
          <w:szCs w:val="24"/>
        </w:rPr>
        <w:t>29</w:t>
      </w:r>
      <w:r w:rsidRPr="00027D54">
        <w:rPr>
          <w:rFonts w:ascii="Arial" w:hAnsi="Arial"/>
          <w:b/>
          <w:sz w:val="24"/>
          <w:szCs w:val="24"/>
        </w:rPr>
        <w:t xml:space="preserve"> de </w:t>
      </w:r>
      <w:r w:rsidR="00D41312">
        <w:rPr>
          <w:rFonts w:ascii="Arial" w:hAnsi="Arial"/>
          <w:b/>
          <w:sz w:val="24"/>
          <w:szCs w:val="24"/>
        </w:rPr>
        <w:t>jul</w:t>
      </w:r>
      <w:r w:rsidR="006F03BD">
        <w:rPr>
          <w:rFonts w:ascii="Arial" w:hAnsi="Arial"/>
          <w:b/>
          <w:sz w:val="24"/>
          <w:szCs w:val="24"/>
        </w:rPr>
        <w:t>io</w:t>
      </w:r>
      <w:r w:rsidRPr="00027D54">
        <w:rPr>
          <w:rFonts w:ascii="Arial" w:hAnsi="Arial"/>
          <w:b/>
          <w:sz w:val="24"/>
          <w:szCs w:val="24"/>
        </w:rPr>
        <w:t xml:space="preserve"> de 2020.- </w:t>
      </w:r>
      <w:r w:rsidR="002850EC">
        <w:rPr>
          <w:rFonts w:ascii="Arial" w:hAnsi="Arial"/>
          <w:sz w:val="24"/>
          <w:szCs w:val="24"/>
        </w:rPr>
        <w:t xml:space="preserve">El Grupo HM Hospitales ha </w:t>
      </w:r>
      <w:r w:rsidR="002F04DF">
        <w:rPr>
          <w:rFonts w:ascii="Arial" w:hAnsi="Arial"/>
          <w:sz w:val="24"/>
          <w:szCs w:val="24"/>
        </w:rPr>
        <w:t>hecho pública</w:t>
      </w:r>
      <w:r w:rsidR="002850EC">
        <w:rPr>
          <w:rFonts w:ascii="Arial" w:hAnsi="Arial"/>
          <w:sz w:val="24"/>
          <w:szCs w:val="24"/>
        </w:rPr>
        <w:t xml:space="preserve"> </w:t>
      </w:r>
      <w:r w:rsidR="002F04DF">
        <w:rPr>
          <w:rFonts w:ascii="Arial" w:hAnsi="Arial"/>
          <w:sz w:val="24"/>
          <w:szCs w:val="24"/>
        </w:rPr>
        <w:t>la memoria de</w:t>
      </w:r>
      <w:r w:rsidR="00620832">
        <w:rPr>
          <w:rFonts w:ascii="Arial" w:hAnsi="Arial"/>
          <w:sz w:val="24"/>
          <w:szCs w:val="24"/>
        </w:rPr>
        <w:t xml:space="preserve"> 2019</w:t>
      </w:r>
      <w:r w:rsidR="002F04DF">
        <w:rPr>
          <w:rFonts w:ascii="Arial" w:hAnsi="Arial"/>
          <w:sz w:val="24"/>
          <w:szCs w:val="24"/>
        </w:rPr>
        <w:t xml:space="preserve"> en la que se reflejan l</w:t>
      </w:r>
      <w:r w:rsidR="002850EC">
        <w:rPr>
          <w:rFonts w:ascii="Arial" w:hAnsi="Arial"/>
          <w:sz w:val="24"/>
          <w:szCs w:val="24"/>
        </w:rPr>
        <w:t xml:space="preserve">os resultados </w:t>
      </w:r>
      <w:r w:rsidR="002F04DF">
        <w:rPr>
          <w:rFonts w:ascii="Arial" w:hAnsi="Arial"/>
          <w:sz w:val="24"/>
          <w:szCs w:val="24"/>
        </w:rPr>
        <w:t xml:space="preserve">económicos, asistenciales y de investigación y docencia </w:t>
      </w:r>
      <w:r w:rsidR="002850EC">
        <w:rPr>
          <w:rFonts w:ascii="Arial" w:hAnsi="Arial"/>
          <w:sz w:val="24"/>
          <w:szCs w:val="24"/>
        </w:rPr>
        <w:t xml:space="preserve">obtenidos </w:t>
      </w:r>
      <w:r w:rsidR="002F04DF">
        <w:rPr>
          <w:rFonts w:ascii="Arial" w:hAnsi="Arial"/>
          <w:sz w:val="24"/>
          <w:szCs w:val="24"/>
        </w:rPr>
        <w:t>por el Grupo en el año de su 30 aniversario como institución</w:t>
      </w:r>
      <w:r w:rsidR="002850EC">
        <w:rPr>
          <w:rFonts w:ascii="Arial" w:hAnsi="Arial"/>
          <w:sz w:val="24"/>
          <w:szCs w:val="24"/>
        </w:rPr>
        <w:t xml:space="preserve">. </w:t>
      </w:r>
    </w:p>
    <w:p w:rsidR="002F04DF" w:rsidRDefault="002F04DF" w:rsidP="00895481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De</w:t>
      </w:r>
      <w:r w:rsidR="00390EC0">
        <w:rPr>
          <w:rFonts w:ascii="Arial" w:hAnsi="Arial"/>
          <w:sz w:val="24"/>
          <w:szCs w:val="24"/>
        </w:rPr>
        <w:t>sde el punto de vista económico</w:t>
      </w:r>
      <w:r>
        <w:rPr>
          <w:rFonts w:ascii="Arial" w:hAnsi="Arial"/>
          <w:sz w:val="24"/>
          <w:szCs w:val="24"/>
        </w:rPr>
        <w:t xml:space="preserve"> el Grupo registró</w:t>
      </w:r>
      <w:r w:rsidR="00390EC0">
        <w:rPr>
          <w:rFonts w:ascii="Arial" w:hAnsi="Arial"/>
          <w:sz w:val="24"/>
          <w:szCs w:val="24"/>
        </w:rPr>
        <w:t>,</w:t>
      </w:r>
      <w:r>
        <w:rPr>
          <w:rFonts w:ascii="Arial" w:hAnsi="Arial"/>
          <w:sz w:val="24"/>
          <w:szCs w:val="24"/>
        </w:rPr>
        <w:t xml:space="preserve"> un ejercicio más</w:t>
      </w:r>
      <w:r w:rsidR="00390EC0">
        <w:rPr>
          <w:rFonts w:ascii="Arial" w:hAnsi="Arial"/>
          <w:sz w:val="24"/>
          <w:szCs w:val="24"/>
        </w:rPr>
        <w:t>,</w:t>
      </w:r>
      <w:r>
        <w:rPr>
          <w:rFonts w:ascii="Arial" w:hAnsi="Arial"/>
          <w:sz w:val="24"/>
          <w:szCs w:val="24"/>
        </w:rPr>
        <w:t xml:space="preserve"> un</w:t>
      </w:r>
      <w:r w:rsidR="00620832">
        <w:rPr>
          <w:rFonts w:ascii="Arial" w:hAnsi="Arial"/>
          <w:sz w:val="24"/>
          <w:szCs w:val="24"/>
        </w:rPr>
        <w:t xml:space="preserve"> importante resultado</w:t>
      </w:r>
      <w:r>
        <w:rPr>
          <w:rFonts w:ascii="Arial" w:hAnsi="Arial"/>
          <w:sz w:val="24"/>
          <w:szCs w:val="24"/>
        </w:rPr>
        <w:t xml:space="preserve"> alcanzando una facturación de 465 millones de euros, lo que supone más de un 12% respecto al año anterior, consiguiendo crecer una anualidad más a doble dígito. </w:t>
      </w:r>
      <w:r w:rsidR="00796B47">
        <w:rPr>
          <w:rFonts w:ascii="Arial" w:hAnsi="Arial"/>
          <w:sz w:val="24"/>
          <w:szCs w:val="24"/>
        </w:rPr>
        <w:t>Asimismo,</w:t>
      </w:r>
      <w:r>
        <w:rPr>
          <w:rFonts w:ascii="Arial" w:hAnsi="Arial"/>
          <w:sz w:val="24"/>
          <w:szCs w:val="24"/>
        </w:rPr>
        <w:t xml:space="preserve"> y desde el punto de vista asistencial, con las nuevas adquisiciones llevabas a cabo en la Ciudad Condal y el crecimiento orgánico </w:t>
      </w:r>
      <w:r w:rsidR="00796B47">
        <w:rPr>
          <w:rFonts w:ascii="Arial" w:hAnsi="Arial"/>
          <w:sz w:val="24"/>
          <w:szCs w:val="24"/>
        </w:rPr>
        <w:t>del resto de plazas en las que el Grupo opera, las cifras del 2019 marcan un crecimiento sustancial en todos los indicadores</w:t>
      </w:r>
      <w:r w:rsidR="00895481">
        <w:rPr>
          <w:rFonts w:ascii="Arial" w:hAnsi="Arial"/>
          <w:sz w:val="24"/>
          <w:szCs w:val="24"/>
        </w:rPr>
        <w:t>,</w:t>
      </w:r>
      <w:r w:rsidR="00796B47">
        <w:rPr>
          <w:rFonts w:ascii="Arial" w:hAnsi="Arial"/>
          <w:sz w:val="24"/>
          <w:szCs w:val="24"/>
        </w:rPr>
        <w:t xml:space="preserve"> lo que apalanca el modelo asistencial de la entidad y consolida el escenario de crecimiento marcado.</w:t>
      </w:r>
    </w:p>
    <w:p w:rsidR="00920090" w:rsidRDefault="00920090" w:rsidP="00920090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No obstante, la valoración de dichos datos no puede realizarse</w:t>
      </w:r>
      <w:r w:rsidR="00796B47">
        <w:rPr>
          <w:rFonts w:ascii="Arial" w:hAnsi="Arial"/>
          <w:sz w:val="24"/>
          <w:szCs w:val="24"/>
        </w:rPr>
        <w:t>,</w:t>
      </w:r>
      <w:r w:rsidR="002F04DF">
        <w:rPr>
          <w:rFonts w:ascii="Arial" w:hAnsi="Arial"/>
          <w:sz w:val="24"/>
          <w:szCs w:val="24"/>
        </w:rPr>
        <w:t xml:space="preserve"> una vez pasado el ecuador del 2020</w:t>
      </w:r>
      <w:r w:rsidR="00796B47">
        <w:rPr>
          <w:rFonts w:ascii="Arial" w:hAnsi="Arial"/>
          <w:sz w:val="24"/>
          <w:szCs w:val="24"/>
        </w:rPr>
        <w:t>,</w:t>
      </w:r>
      <w:r>
        <w:rPr>
          <w:rFonts w:ascii="Arial" w:hAnsi="Arial"/>
          <w:sz w:val="24"/>
          <w:szCs w:val="24"/>
        </w:rPr>
        <w:t xml:space="preserve"> sin tener en cuenta lo sucedido en </w:t>
      </w:r>
      <w:r w:rsidR="002F04DF">
        <w:rPr>
          <w:rFonts w:ascii="Arial" w:hAnsi="Arial"/>
          <w:sz w:val="24"/>
          <w:szCs w:val="24"/>
        </w:rPr>
        <w:t>el primer semestre del año</w:t>
      </w:r>
      <w:r>
        <w:rPr>
          <w:rFonts w:ascii="Arial" w:hAnsi="Arial"/>
          <w:sz w:val="24"/>
          <w:szCs w:val="24"/>
        </w:rPr>
        <w:t xml:space="preserve">, </w:t>
      </w:r>
      <w:r w:rsidR="00E31A6E" w:rsidRPr="00E31A6E">
        <w:rPr>
          <w:rFonts w:ascii="Arial" w:hAnsi="Arial"/>
          <w:sz w:val="24"/>
          <w:szCs w:val="24"/>
        </w:rPr>
        <w:t xml:space="preserve">en el que la compañía ha puesto todos los recursos humanos y económicos posibles </w:t>
      </w:r>
      <w:r>
        <w:rPr>
          <w:rFonts w:ascii="Arial" w:hAnsi="Arial"/>
          <w:sz w:val="24"/>
          <w:szCs w:val="24"/>
        </w:rPr>
        <w:t xml:space="preserve">en dar una respuesta eficaz a las necesidades de los pacientes y de sus profesionales derivadas de la pandemia de la COVID-19. </w:t>
      </w:r>
    </w:p>
    <w:p w:rsidR="00920090" w:rsidRDefault="00920090" w:rsidP="009138E1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El consejero delegado de HM Hospitales, D. Alejandro Abarca Cidón, destaca que “2019 ha sido un</w:t>
      </w:r>
      <w:r w:rsidRPr="00A055F9">
        <w:rPr>
          <w:rFonts w:ascii="Arial" w:hAnsi="Arial"/>
          <w:sz w:val="24"/>
          <w:szCs w:val="24"/>
        </w:rPr>
        <w:t xml:space="preserve"> paso m</w:t>
      </w:r>
      <w:r>
        <w:rPr>
          <w:rFonts w:ascii="Arial" w:hAnsi="Arial"/>
          <w:sz w:val="24"/>
          <w:szCs w:val="24"/>
        </w:rPr>
        <w:t>ás en un camino de 30 años, en los que hemos dado p</w:t>
      </w:r>
      <w:r w:rsidR="00486FDE">
        <w:rPr>
          <w:rFonts w:ascii="Arial" w:hAnsi="Arial"/>
          <w:sz w:val="24"/>
          <w:szCs w:val="24"/>
        </w:rPr>
        <w:t>asos firmes</w:t>
      </w:r>
      <w:r w:rsidRPr="00A055F9">
        <w:rPr>
          <w:rFonts w:ascii="Arial" w:hAnsi="Arial"/>
          <w:sz w:val="24"/>
          <w:szCs w:val="24"/>
        </w:rPr>
        <w:t xml:space="preserve"> con criterio asistencial y empresarial, </w:t>
      </w:r>
      <w:r w:rsidR="002F04DF">
        <w:rPr>
          <w:rFonts w:ascii="Arial" w:hAnsi="Arial"/>
          <w:sz w:val="24"/>
          <w:szCs w:val="24"/>
        </w:rPr>
        <w:t>haciendo</w:t>
      </w:r>
      <w:r w:rsidRPr="00A055F9">
        <w:rPr>
          <w:rFonts w:ascii="Arial" w:hAnsi="Arial"/>
          <w:sz w:val="24"/>
          <w:szCs w:val="24"/>
        </w:rPr>
        <w:t xml:space="preserve"> de </w:t>
      </w:r>
      <w:r w:rsidR="00796B47">
        <w:rPr>
          <w:rFonts w:ascii="Arial" w:hAnsi="Arial"/>
          <w:sz w:val="24"/>
          <w:szCs w:val="24"/>
        </w:rPr>
        <w:t xml:space="preserve">                   </w:t>
      </w:r>
      <w:r w:rsidRPr="00A055F9">
        <w:rPr>
          <w:rFonts w:ascii="Arial" w:hAnsi="Arial"/>
          <w:sz w:val="24"/>
          <w:szCs w:val="24"/>
        </w:rPr>
        <w:t>HM Hospitales un socio seguro, para pacientes, clientes, colaboradores, sector en general y para los que siempre han esta</w:t>
      </w:r>
      <w:r>
        <w:rPr>
          <w:rFonts w:ascii="Arial" w:hAnsi="Arial"/>
          <w:sz w:val="24"/>
          <w:szCs w:val="24"/>
        </w:rPr>
        <w:t xml:space="preserve">do ahí, accionistas y empleados. </w:t>
      </w:r>
      <w:r w:rsidR="00796B47">
        <w:rPr>
          <w:rFonts w:ascii="Arial" w:hAnsi="Arial"/>
          <w:sz w:val="24"/>
          <w:szCs w:val="24"/>
        </w:rPr>
        <w:t>Y esa</w:t>
      </w:r>
      <w:r>
        <w:rPr>
          <w:rFonts w:ascii="Arial" w:hAnsi="Arial"/>
          <w:sz w:val="24"/>
          <w:szCs w:val="24"/>
        </w:rPr>
        <w:t xml:space="preserve"> </w:t>
      </w:r>
      <w:r w:rsidRPr="00920090">
        <w:rPr>
          <w:rFonts w:ascii="Arial" w:hAnsi="Arial"/>
          <w:sz w:val="24"/>
          <w:szCs w:val="24"/>
        </w:rPr>
        <w:t>confianza</w:t>
      </w:r>
      <w:r w:rsidR="00486FDE">
        <w:rPr>
          <w:rFonts w:ascii="Arial" w:hAnsi="Arial"/>
          <w:sz w:val="24"/>
          <w:szCs w:val="24"/>
        </w:rPr>
        <w:t>,</w:t>
      </w:r>
      <w:r w:rsidRPr="00920090">
        <w:rPr>
          <w:rFonts w:ascii="Arial" w:hAnsi="Arial"/>
          <w:sz w:val="24"/>
          <w:szCs w:val="24"/>
        </w:rPr>
        <w:t xml:space="preserve"> labrada </w:t>
      </w:r>
      <w:r>
        <w:rPr>
          <w:rFonts w:ascii="Arial" w:hAnsi="Arial"/>
          <w:sz w:val="24"/>
          <w:szCs w:val="24"/>
        </w:rPr>
        <w:t>a lo largo de los años</w:t>
      </w:r>
      <w:r w:rsidR="00486FDE">
        <w:rPr>
          <w:rFonts w:ascii="Arial" w:hAnsi="Arial"/>
          <w:sz w:val="24"/>
          <w:szCs w:val="24"/>
        </w:rPr>
        <w:t>,</w:t>
      </w:r>
      <w:r>
        <w:rPr>
          <w:rFonts w:ascii="Arial" w:hAnsi="Arial"/>
          <w:sz w:val="24"/>
          <w:szCs w:val="24"/>
        </w:rPr>
        <w:t xml:space="preserve"> ha tenido su máxima expresión de entrega, sacrificio y generosidad en </w:t>
      </w:r>
      <w:r w:rsidR="005A1700">
        <w:rPr>
          <w:rFonts w:ascii="Arial" w:hAnsi="Arial"/>
          <w:sz w:val="24"/>
          <w:szCs w:val="24"/>
        </w:rPr>
        <w:t>lo</w:t>
      </w:r>
      <w:r w:rsidRPr="00920090">
        <w:rPr>
          <w:rFonts w:ascii="Arial" w:hAnsi="Arial"/>
          <w:sz w:val="24"/>
          <w:szCs w:val="24"/>
        </w:rPr>
        <w:t>s primeros me</w:t>
      </w:r>
      <w:r>
        <w:rPr>
          <w:rFonts w:ascii="Arial" w:hAnsi="Arial"/>
          <w:sz w:val="24"/>
          <w:szCs w:val="24"/>
        </w:rPr>
        <w:t xml:space="preserve">ses de 2020, en los que </w:t>
      </w:r>
      <w:r w:rsidR="00796B47">
        <w:rPr>
          <w:rFonts w:ascii="Arial" w:hAnsi="Arial"/>
          <w:sz w:val="24"/>
          <w:szCs w:val="24"/>
        </w:rPr>
        <w:t xml:space="preserve">               </w:t>
      </w:r>
      <w:r w:rsidRPr="00920090">
        <w:rPr>
          <w:rFonts w:ascii="Arial" w:hAnsi="Arial"/>
          <w:sz w:val="24"/>
          <w:szCs w:val="24"/>
        </w:rPr>
        <w:lastRenderedPageBreak/>
        <w:t xml:space="preserve">HM Hospitales ha </w:t>
      </w:r>
      <w:r>
        <w:rPr>
          <w:rFonts w:ascii="Arial" w:hAnsi="Arial"/>
          <w:sz w:val="24"/>
          <w:szCs w:val="24"/>
        </w:rPr>
        <w:t xml:space="preserve">explicado con hechos lo que es y </w:t>
      </w:r>
      <w:r w:rsidRPr="00920090">
        <w:rPr>
          <w:rFonts w:ascii="Arial" w:hAnsi="Arial"/>
          <w:sz w:val="24"/>
          <w:szCs w:val="24"/>
        </w:rPr>
        <w:t>se ha</w:t>
      </w:r>
      <w:r>
        <w:rPr>
          <w:rFonts w:ascii="Arial" w:hAnsi="Arial"/>
          <w:sz w:val="24"/>
          <w:szCs w:val="24"/>
        </w:rPr>
        <w:t xml:space="preserve"> vaciado por atender a nuestros </w:t>
      </w:r>
      <w:r w:rsidRPr="00920090">
        <w:rPr>
          <w:rFonts w:ascii="Arial" w:hAnsi="Arial"/>
          <w:sz w:val="24"/>
          <w:szCs w:val="24"/>
        </w:rPr>
        <w:t>pacientes y cuidar de nu</w:t>
      </w:r>
      <w:r>
        <w:rPr>
          <w:rFonts w:ascii="Arial" w:hAnsi="Arial"/>
          <w:sz w:val="24"/>
          <w:szCs w:val="24"/>
        </w:rPr>
        <w:t>estros profesionales sanitarios sin</w:t>
      </w:r>
      <w:r w:rsidR="00E31A6E">
        <w:rPr>
          <w:rFonts w:ascii="Arial" w:hAnsi="Arial"/>
          <w:sz w:val="24"/>
          <w:szCs w:val="24"/>
        </w:rPr>
        <w:t xml:space="preserve"> poner</w:t>
      </w:r>
      <w:r>
        <w:rPr>
          <w:rFonts w:ascii="Arial" w:hAnsi="Arial"/>
          <w:sz w:val="24"/>
          <w:szCs w:val="24"/>
        </w:rPr>
        <w:t xml:space="preserve"> límite</w:t>
      </w:r>
      <w:r w:rsidR="00796B47">
        <w:rPr>
          <w:rFonts w:ascii="Arial" w:hAnsi="Arial"/>
          <w:sz w:val="24"/>
          <w:szCs w:val="24"/>
        </w:rPr>
        <w:t>s</w:t>
      </w:r>
      <w:r>
        <w:rPr>
          <w:rFonts w:ascii="Arial" w:hAnsi="Arial"/>
          <w:sz w:val="24"/>
          <w:szCs w:val="24"/>
        </w:rPr>
        <w:t>”.</w:t>
      </w:r>
    </w:p>
    <w:p w:rsidR="00E31A6E" w:rsidRPr="00E31A6E" w:rsidRDefault="00E31A6E" w:rsidP="00E31A6E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Sobre este mismo aspecto y profundizando en el efecto a largo plazo resultante de esta crisis sin precedentes, D. Alejandro Abarca Cidón comenta: “</w:t>
      </w:r>
      <w:r w:rsidRPr="00E31A6E">
        <w:rPr>
          <w:rFonts w:ascii="Arial" w:hAnsi="Arial"/>
          <w:sz w:val="24"/>
          <w:szCs w:val="24"/>
        </w:rPr>
        <w:t>largo es el camino de recuperación que nos espera porque la crisis COVID-19 ha provocado cambios en la manera de entender, tratar y gestionar la salud de los pacientes que, independientemente de encontrar la cura o la vacuna por el virus, va a provocar una reestructuración del aprovisionamiento en el sector sanitario privado</w:t>
      </w:r>
      <w:r>
        <w:rPr>
          <w:rFonts w:ascii="Arial" w:hAnsi="Arial"/>
          <w:sz w:val="24"/>
          <w:szCs w:val="24"/>
        </w:rPr>
        <w:t xml:space="preserve">. </w:t>
      </w:r>
      <w:r w:rsidR="002D57A8">
        <w:rPr>
          <w:rFonts w:ascii="Arial" w:hAnsi="Arial"/>
          <w:sz w:val="24"/>
          <w:szCs w:val="24"/>
        </w:rPr>
        <w:t>Porque</w:t>
      </w:r>
      <w:r w:rsidR="00894BA4">
        <w:rPr>
          <w:rFonts w:ascii="Arial" w:hAnsi="Arial"/>
          <w:sz w:val="24"/>
          <w:szCs w:val="24"/>
        </w:rPr>
        <w:t>,</w:t>
      </w:r>
      <w:r>
        <w:rPr>
          <w:rFonts w:ascii="Arial" w:hAnsi="Arial"/>
          <w:sz w:val="24"/>
          <w:szCs w:val="24"/>
        </w:rPr>
        <w:t xml:space="preserve"> </w:t>
      </w:r>
      <w:r w:rsidRPr="00E31A6E">
        <w:rPr>
          <w:rFonts w:ascii="Arial" w:hAnsi="Arial"/>
          <w:sz w:val="24"/>
          <w:szCs w:val="24"/>
        </w:rPr>
        <w:t>aunque sea contra</w:t>
      </w:r>
      <w:r>
        <w:rPr>
          <w:rFonts w:ascii="Arial" w:hAnsi="Arial"/>
          <w:sz w:val="24"/>
          <w:szCs w:val="24"/>
        </w:rPr>
        <w:t>-</w:t>
      </w:r>
      <w:r w:rsidRPr="00E31A6E">
        <w:rPr>
          <w:rFonts w:ascii="Arial" w:hAnsi="Arial"/>
          <w:sz w:val="24"/>
          <w:szCs w:val="24"/>
        </w:rPr>
        <w:t xml:space="preserve">intuitivo, también </w:t>
      </w:r>
      <w:r>
        <w:rPr>
          <w:rFonts w:ascii="Arial" w:hAnsi="Arial"/>
          <w:sz w:val="24"/>
          <w:szCs w:val="24"/>
        </w:rPr>
        <w:t xml:space="preserve">se </w:t>
      </w:r>
      <w:r w:rsidRPr="00E31A6E">
        <w:rPr>
          <w:rFonts w:ascii="Arial" w:hAnsi="Arial"/>
          <w:sz w:val="24"/>
          <w:szCs w:val="24"/>
        </w:rPr>
        <w:t>ha puesto al borde de la viabilidad económica a todo el sector sanitario privado</w:t>
      </w:r>
      <w:r w:rsidR="00894BA4">
        <w:rPr>
          <w:rFonts w:ascii="Arial" w:hAnsi="Arial"/>
          <w:sz w:val="24"/>
          <w:szCs w:val="24"/>
        </w:rPr>
        <w:t>.</w:t>
      </w:r>
      <w:r w:rsidRPr="00E31A6E">
        <w:rPr>
          <w:rFonts w:ascii="Arial" w:hAnsi="Arial"/>
          <w:sz w:val="24"/>
          <w:szCs w:val="24"/>
        </w:rPr>
        <w:t xml:space="preserve"> </w:t>
      </w:r>
      <w:r w:rsidR="00894BA4">
        <w:rPr>
          <w:rFonts w:ascii="Arial" w:hAnsi="Arial"/>
          <w:sz w:val="24"/>
          <w:szCs w:val="24"/>
        </w:rPr>
        <w:t xml:space="preserve">Por </w:t>
      </w:r>
      <w:r w:rsidRPr="00E31A6E">
        <w:rPr>
          <w:rFonts w:ascii="Arial" w:hAnsi="Arial"/>
          <w:sz w:val="24"/>
          <w:szCs w:val="24"/>
        </w:rPr>
        <w:t>la disminución de actividad por el confi</w:t>
      </w:r>
      <w:r w:rsidR="00894BA4">
        <w:rPr>
          <w:rFonts w:ascii="Arial" w:hAnsi="Arial"/>
          <w:sz w:val="24"/>
          <w:szCs w:val="24"/>
        </w:rPr>
        <w:t xml:space="preserve">namiento, por </w:t>
      </w:r>
      <w:r w:rsidRPr="00E31A6E">
        <w:rPr>
          <w:rFonts w:ascii="Arial" w:hAnsi="Arial"/>
          <w:sz w:val="24"/>
          <w:szCs w:val="24"/>
        </w:rPr>
        <w:t xml:space="preserve">los cambios en frecuentación general que </w:t>
      </w:r>
      <w:r w:rsidR="00894BA4">
        <w:rPr>
          <w:rFonts w:ascii="Arial" w:hAnsi="Arial"/>
          <w:sz w:val="24"/>
          <w:szCs w:val="24"/>
        </w:rPr>
        <w:t>estamos</w:t>
      </w:r>
      <w:r w:rsidRPr="00E31A6E">
        <w:rPr>
          <w:rFonts w:ascii="Arial" w:hAnsi="Arial"/>
          <w:sz w:val="24"/>
          <w:szCs w:val="24"/>
        </w:rPr>
        <w:t xml:space="preserve"> observando, </w:t>
      </w:r>
      <w:r w:rsidR="00894BA4">
        <w:rPr>
          <w:rFonts w:ascii="Arial" w:hAnsi="Arial"/>
          <w:sz w:val="24"/>
          <w:szCs w:val="24"/>
        </w:rPr>
        <w:t>por</w:t>
      </w:r>
      <w:r w:rsidRPr="00E31A6E">
        <w:rPr>
          <w:rFonts w:ascii="Arial" w:hAnsi="Arial"/>
          <w:sz w:val="24"/>
          <w:szCs w:val="24"/>
        </w:rPr>
        <w:t xml:space="preserve"> la imposibilidad de acogerse a los ERTES en puestos no sanitarios,</w:t>
      </w:r>
      <w:r w:rsidR="00894BA4">
        <w:rPr>
          <w:rFonts w:ascii="Arial" w:hAnsi="Arial"/>
          <w:sz w:val="24"/>
          <w:szCs w:val="24"/>
        </w:rPr>
        <w:t xml:space="preserve"> por</w:t>
      </w:r>
      <w:r w:rsidRPr="00E31A6E">
        <w:rPr>
          <w:rFonts w:ascii="Arial" w:hAnsi="Arial"/>
          <w:sz w:val="24"/>
          <w:szCs w:val="24"/>
        </w:rPr>
        <w:t xml:space="preserve"> las inversiones extraordinarias para poder aumentar nuestras dotaciones </w:t>
      </w:r>
      <w:r w:rsidR="00894BA4">
        <w:rPr>
          <w:rFonts w:ascii="Arial" w:hAnsi="Arial"/>
          <w:sz w:val="24"/>
          <w:szCs w:val="24"/>
        </w:rPr>
        <w:t>y por el</w:t>
      </w:r>
      <w:r w:rsidRPr="00E31A6E">
        <w:rPr>
          <w:rFonts w:ascii="Arial" w:hAnsi="Arial"/>
          <w:sz w:val="24"/>
          <w:szCs w:val="24"/>
        </w:rPr>
        <w:t xml:space="preserve"> aumento de costes sin contraprestación por mayores dotaciones de personal y elementos básicos de protección</w:t>
      </w:r>
      <w:r w:rsidR="00894BA4">
        <w:rPr>
          <w:rFonts w:ascii="Arial" w:hAnsi="Arial"/>
          <w:sz w:val="24"/>
          <w:szCs w:val="24"/>
        </w:rPr>
        <w:t>”</w:t>
      </w:r>
      <w:r w:rsidRPr="00E31A6E">
        <w:rPr>
          <w:rFonts w:ascii="Arial" w:hAnsi="Arial"/>
          <w:sz w:val="24"/>
          <w:szCs w:val="24"/>
        </w:rPr>
        <w:t>.</w:t>
      </w:r>
    </w:p>
    <w:p w:rsidR="00A055F9" w:rsidRPr="00A055F9" w:rsidRDefault="00895481" w:rsidP="0061078E">
      <w:pPr>
        <w:spacing w:after="0"/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2019, u</w:t>
      </w:r>
      <w:r w:rsidR="00A055F9" w:rsidRPr="00A055F9">
        <w:rPr>
          <w:rFonts w:ascii="Arial" w:hAnsi="Arial"/>
          <w:b/>
          <w:sz w:val="24"/>
          <w:szCs w:val="24"/>
        </w:rPr>
        <w:t>n año de importantes inversiones</w:t>
      </w:r>
    </w:p>
    <w:p w:rsidR="00A055F9" w:rsidRPr="00A055F9" w:rsidRDefault="00A055F9" w:rsidP="00A055F9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HM Hospitales </w:t>
      </w:r>
      <w:r w:rsidR="00895481">
        <w:rPr>
          <w:rFonts w:ascii="Arial" w:hAnsi="Arial"/>
          <w:sz w:val="24"/>
          <w:szCs w:val="24"/>
        </w:rPr>
        <w:t>aumentó</w:t>
      </w:r>
      <w:r>
        <w:rPr>
          <w:rFonts w:ascii="Arial" w:hAnsi="Arial"/>
          <w:sz w:val="24"/>
          <w:szCs w:val="24"/>
        </w:rPr>
        <w:t xml:space="preserve"> en 2019 su red asistencial en Cataluña, con la adquisición de H</w:t>
      </w:r>
      <w:r w:rsidR="002E5E88">
        <w:rPr>
          <w:rFonts w:ascii="Arial" w:hAnsi="Arial"/>
          <w:sz w:val="24"/>
          <w:szCs w:val="24"/>
        </w:rPr>
        <w:t>M Sant Jordi y HM Nens, lo que garantiza</w:t>
      </w:r>
      <w:r>
        <w:rPr>
          <w:rFonts w:ascii="Arial" w:hAnsi="Arial"/>
          <w:sz w:val="24"/>
          <w:szCs w:val="24"/>
        </w:rPr>
        <w:t xml:space="preserve"> la vocación de permanencia del Grupo en Cataluña, tras la </w:t>
      </w:r>
      <w:r w:rsidR="003216A6">
        <w:rPr>
          <w:rFonts w:ascii="Arial" w:hAnsi="Arial"/>
          <w:sz w:val="24"/>
          <w:szCs w:val="24"/>
        </w:rPr>
        <w:t xml:space="preserve">compra en 2018 de HM Delfos. La incorporación de estos dos nuevos centros </w:t>
      </w:r>
      <w:r w:rsidR="00552FD6">
        <w:rPr>
          <w:rFonts w:ascii="Arial" w:hAnsi="Arial"/>
          <w:sz w:val="24"/>
          <w:szCs w:val="24"/>
        </w:rPr>
        <w:t>hace</w:t>
      </w:r>
      <w:r w:rsidRPr="00A055F9">
        <w:rPr>
          <w:rFonts w:ascii="Arial" w:hAnsi="Arial"/>
          <w:sz w:val="24"/>
          <w:szCs w:val="24"/>
        </w:rPr>
        <w:t xml:space="preserve"> de Barcelona un proyecto estratégico para HM Hospitales</w:t>
      </w:r>
      <w:r w:rsidR="003216A6">
        <w:rPr>
          <w:rFonts w:ascii="Arial" w:hAnsi="Arial"/>
          <w:sz w:val="24"/>
          <w:szCs w:val="24"/>
        </w:rPr>
        <w:t xml:space="preserve">, con el que pretende ser relevante tanto </w:t>
      </w:r>
      <w:r w:rsidRPr="00A055F9">
        <w:rPr>
          <w:rFonts w:ascii="Arial" w:hAnsi="Arial"/>
          <w:sz w:val="24"/>
          <w:szCs w:val="24"/>
        </w:rPr>
        <w:t>para la Ciudad Condal como para las instit</w:t>
      </w:r>
      <w:r w:rsidR="00991324">
        <w:rPr>
          <w:rFonts w:ascii="Arial" w:hAnsi="Arial"/>
          <w:sz w:val="24"/>
          <w:szCs w:val="24"/>
        </w:rPr>
        <w:t>uciones sanitarias de dicha comunidad autónoma</w:t>
      </w:r>
      <w:r w:rsidR="003216A6">
        <w:rPr>
          <w:rFonts w:ascii="Arial" w:hAnsi="Arial"/>
          <w:sz w:val="24"/>
          <w:szCs w:val="24"/>
        </w:rPr>
        <w:t>.</w:t>
      </w:r>
    </w:p>
    <w:p w:rsidR="00A055F9" w:rsidRDefault="00A055F9" w:rsidP="00A055F9">
      <w:pPr>
        <w:jc w:val="both"/>
        <w:rPr>
          <w:rFonts w:ascii="Arial" w:hAnsi="Arial"/>
          <w:sz w:val="24"/>
          <w:szCs w:val="24"/>
        </w:rPr>
      </w:pPr>
      <w:r w:rsidRPr="00A055F9">
        <w:rPr>
          <w:rFonts w:ascii="Arial" w:hAnsi="Arial"/>
          <w:sz w:val="24"/>
          <w:szCs w:val="24"/>
        </w:rPr>
        <w:t xml:space="preserve">Además, en </w:t>
      </w:r>
      <w:r w:rsidR="003216A6">
        <w:rPr>
          <w:rFonts w:ascii="Arial" w:hAnsi="Arial"/>
          <w:sz w:val="24"/>
          <w:szCs w:val="24"/>
        </w:rPr>
        <w:t xml:space="preserve">2019 se anunció la construcción del octavo hospital del Grupo en </w:t>
      </w:r>
      <w:r w:rsidRPr="00A055F9">
        <w:rPr>
          <w:rFonts w:ascii="Arial" w:hAnsi="Arial"/>
          <w:sz w:val="24"/>
          <w:szCs w:val="24"/>
        </w:rPr>
        <w:t xml:space="preserve">Madrid, </w:t>
      </w:r>
      <w:r w:rsidR="003216A6">
        <w:rPr>
          <w:rFonts w:ascii="Arial" w:hAnsi="Arial"/>
          <w:sz w:val="24"/>
          <w:szCs w:val="24"/>
        </w:rPr>
        <w:t xml:space="preserve">que se llamará HM Rivas y que está previsto sea inaugurado en 2022. Este será </w:t>
      </w:r>
      <w:r w:rsidRPr="00A055F9">
        <w:rPr>
          <w:rFonts w:ascii="Arial" w:hAnsi="Arial"/>
          <w:sz w:val="24"/>
          <w:szCs w:val="24"/>
        </w:rPr>
        <w:t xml:space="preserve">el primer </w:t>
      </w:r>
      <w:r w:rsidR="003216A6">
        <w:rPr>
          <w:rFonts w:ascii="Arial" w:hAnsi="Arial"/>
          <w:sz w:val="24"/>
          <w:szCs w:val="24"/>
        </w:rPr>
        <w:t>centro del Grupo que</w:t>
      </w:r>
      <w:r w:rsidR="00991324">
        <w:rPr>
          <w:rFonts w:ascii="Arial" w:hAnsi="Arial"/>
          <w:sz w:val="24"/>
          <w:szCs w:val="24"/>
        </w:rPr>
        <w:t>,</w:t>
      </w:r>
      <w:r w:rsidR="003216A6">
        <w:rPr>
          <w:rFonts w:ascii="Arial" w:hAnsi="Arial"/>
          <w:sz w:val="24"/>
          <w:szCs w:val="24"/>
        </w:rPr>
        <w:t xml:space="preserve"> </w:t>
      </w:r>
      <w:r w:rsidR="003216A6" w:rsidRPr="003216A6">
        <w:rPr>
          <w:rFonts w:ascii="Arial" w:hAnsi="Arial"/>
          <w:sz w:val="24"/>
          <w:szCs w:val="24"/>
        </w:rPr>
        <w:t xml:space="preserve">siendo un hospital </w:t>
      </w:r>
      <w:r w:rsidR="00895481">
        <w:rPr>
          <w:rFonts w:ascii="Arial" w:hAnsi="Arial"/>
          <w:sz w:val="24"/>
          <w:szCs w:val="24"/>
        </w:rPr>
        <w:t>general</w:t>
      </w:r>
      <w:r w:rsidR="003216A6" w:rsidRPr="003216A6">
        <w:rPr>
          <w:rFonts w:ascii="Arial" w:hAnsi="Arial"/>
          <w:sz w:val="24"/>
          <w:szCs w:val="24"/>
        </w:rPr>
        <w:t xml:space="preserve"> para todas las edade</w:t>
      </w:r>
      <w:r w:rsidR="003216A6">
        <w:rPr>
          <w:rFonts w:ascii="Arial" w:hAnsi="Arial"/>
          <w:sz w:val="24"/>
          <w:szCs w:val="24"/>
        </w:rPr>
        <w:t xml:space="preserve">s, se construirá </w:t>
      </w:r>
      <w:r w:rsidR="00895481">
        <w:rPr>
          <w:rFonts w:ascii="Arial" w:hAnsi="Arial"/>
          <w:sz w:val="24"/>
          <w:szCs w:val="24"/>
        </w:rPr>
        <w:t>junto a</w:t>
      </w:r>
      <w:r w:rsidRPr="00A055F9">
        <w:rPr>
          <w:rFonts w:ascii="Arial" w:hAnsi="Arial"/>
          <w:sz w:val="24"/>
          <w:szCs w:val="24"/>
        </w:rPr>
        <w:t xml:space="preserve"> una residencia de ancianos anexa operada por </w:t>
      </w:r>
      <w:proofErr w:type="spellStart"/>
      <w:r w:rsidRPr="00A055F9">
        <w:rPr>
          <w:rFonts w:ascii="Arial" w:hAnsi="Arial"/>
          <w:sz w:val="24"/>
          <w:szCs w:val="24"/>
        </w:rPr>
        <w:t>Valdeluz</w:t>
      </w:r>
      <w:proofErr w:type="spellEnd"/>
      <w:r w:rsidRPr="00A055F9">
        <w:rPr>
          <w:rFonts w:ascii="Arial" w:hAnsi="Arial"/>
          <w:sz w:val="24"/>
          <w:szCs w:val="24"/>
        </w:rPr>
        <w:t xml:space="preserve"> (VHM)</w:t>
      </w:r>
      <w:r w:rsidR="003216A6">
        <w:rPr>
          <w:rFonts w:ascii="Arial" w:hAnsi="Arial"/>
          <w:sz w:val="24"/>
          <w:szCs w:val="24"/>
        </w:rPr>
        <w:t>,</w:t>
      </w:r>
      <w:r w:rsidRPr="00A055F9">
        <w:rPr>
          <w:rFonts w:ascii="Arial" w:hAnsi="Arial"/>
          <w:sz w:val="24"/>
          <w:szCs w:val="24"/>
        </w:rPr>
        <w:t xml:space="preserve"> lo que representa un hito importante al </w:t>
      </w:r>
      <w:r w:rsidR="00486FDE">
        <w:rPr>
          <w:rFonts w:ascii="Arial" w:hAnsi="Arial"/>
          <w:sz w:val="24"/>
          <w:szCs w:val="24"/>
        </w:rPr>
        <w:t>poder realizar conjuntamente un</w:t>
      </w:r>
      <w:r w:rsidR="00895481">
        <w:rPr>
          <w:rFonts w:ascii="Arial" w:hAnsi="Arial"/>
          <w:sz w:val="24"/>
          <w:szCs w:val="24"/>
        </w:rPr>
        <w:t xml:space="preserve"> </w:t>
      </w:r>
      <w:proofErr w:type="spellStart"/>
      <w:r w:rsidR="00895481">
        <w:rPr>
          <w:rFonts w:ascii="Arial" w:hAnsi="Arial"/>
          <w:sz w:val="24"/>
          <w:szCs w:val="24"/>
        </w:rPr>
        <w:t>hub</w:t>
      </w:r>
      <w:proofErr w:type="spellEnd"/>
      <w:r w:rsidR="00895481">
        <w:rPr>
          <w:rFonts w:ascii="Arial" w:hAnsi="Arial"/>
          <w:sz w:val="24"/>
          <w:szCs w:val="24"/>
        </w:rPr>
        <w:t xml:space="preserve"> asistencial/sanitario</w:t>
      </w:r>
      <w:r w:rsidRPr="00A055F9">
        <w:rPr>
          <w:rFonts w:ascii="Arial" w:hAnsi="Arial"/>
          <w:sz w:val="24"/>
          <w:szCs w:val="24"/>
        </w:rPr>
        <w:t xml:space="preserve"> a grandes dependientes</w:t>
      </w:r>
      <w:r w:rsidR="002D57A8">
        <w:rPr>
          <w:rFonts w:ascii="Arial" w:hAnsi="Arial"/>
          <w:sz w:val="24"/>
          <w:szCs w:val="24"/>
        </w:rPr>
        <w:t xml:space="preserve"> como son nuestros mayores. Este hecho tiene una especial relevancia ya</w:t>
      </w:r>
      <w:r w:rsidR="00895481">
        <w:rPr>
          <w:rFonts w:ascii="Arial" w:hAnsi="Arial"/>
          <w:sz w:val="24"/>
          <w:szCs w:val="24"/>
        </w:rPr>
        <w:t xml:space="preserve"> que, lamentablemente, se ha puesto de manifiesto durante el estado emergencia</w:t>
      </w:r>
      <w:r w:rsidR="002D57A8">
        <w:rPr>
          <w:rFonts w:ascii="Arial" w:hAnsi="Arial"/>
          <w:sz w:val="24"/>
          <w:szCs w:val="24"/>
        </w:rPr>
        <w:t xml:space="preserve"> la necesidad de evolucionar en el modelo de atención a est</w:t>
      </w:r>
      <w:r w:rsidR="00F2000B">
        <w:rPr>
          <w:rFonts w:ascii="Arial" w:hAnsi="Arial"/>
          <w:sz w:val="24"/>
          <w:szCs w:val="24"/>
        </w:rPr>
        <w:t>os</w:t>
      </w:r>
      <w:r w:rsidR="002D57A8">
        <w:rPr>
          <w:rFonts w:ascii="Arial" w:hAnsi="Arial"/>
          <w:sz w:val="24"/>
          <w:szCs w:val="24"/>
        </w:rPr>
        <w:t xml:space="preserve"> colectivos</w:t>
      </w:r>
      <w:r w:rsidRPr="00A055F9">
        <w:rPr>
          <w:rFonts w:ascii="Arial" w:hAnsi="Arial"/>
          <w:sz w:val="24"/>
          <w:szCs w:val="24"/>
        </w:rPr>
        <w:t>.</w:t>
      </w:r>
    </w:p>
    <w:p w:rsidR="00640D9B" w:rsidRDefault="00640D9B" w:rsidP="00640D9B">
      <w:pPr>
        <w:spacing w:after="0"/>
        <w:jc w:val="both"/>
        <w:rPr>
          <w:rFonts w:ascii="Arial" w:hAnsi="Arial"/>
          <w:b/>
          <w:sz w:val="24"/>
          <w:szCs w:val="24"/>
        </w:rPr>
      </w:pPr>
      <w:r w:rsidRPr="00884F8B">
        <w:rPr>
          <w:rFonts w:ascii="Arial" w:hAnsi="Arial"/>
          <w:b/>
          <w:sz w:val="24"/>
          <w:szCs w:val="24"/>
        </w:rPr>
        <w:t>Actividad asistencial</w:t>
      </w:r>
      <w:r w:rsidR="00895481">
        <w:rPr>
          <w:rFonts w:ascii="Arial" w:hAnsi="Arial"/>
          <w:b/>
          <w:sz w:val="24"/>
          <w:szCs w:val="24"/>
        </w:rPr>
        <w:t xml:space="preserve"> en constante crecimiento</w:t>
      </w:r>
    </w:p>
    <w:p w:rsidR="00640D9B" w:rsidRPr="00884F8B" w:rsidRDefault="00640D9B" w:rsidP="00640D9B">
      <w:pPr>
        <w:spacing w:after="0"/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La Memoria Anual 2019 de HM Hospitales arroja numerosos incrementos en los datos asistenciales, como el aumento del 22% de las cirugías realizadas o la subida del 23% de las cirugías ambulantes. Estos registros demuestran la confianza que los pacientes tienen en HM Hospitales, aspecto que también queda patente en las estadísticas obtenidas en las consultas externas, superando los 3 millones, lo que significa un aumento respecto al año anterior de un 35%. Las urgencias también han ofrecido un dato muy destacado, llegando a las 673.964 de 2019, un 25% de crecimiento. Por su parte, las pruebas de laboratorio se han visto incrementadas en casi un millón, llegando a los 9.748.000 estudios realizados, un 10% más que el año pasado. Además, se </w:t>
      </w:r>
      <w:r>
        <w:rPr>
          <w:rFonts w:ascii="Arial" w:hAnsi="Arial"/>
          <w:sz w:val="24"/>
          <w:szCs w:val="24"/>
        </w:rPr>
        <w:lastRenderedPageBreak/>
        <w:t>realizaron un 9% más de estudios radiológicos que en 201</w:t>
      </w:r>
      <w:r w:rsidR="002D57A8">
        <w:rPr>
          <w:rFonts w:ascii="Arial" w:hAnsi="Arial"/>
          <w:sz w:val="24"/>
          <w:szCs w:val="24"/>
        </w:rPr>
        <w:t>8</w:t>
      </w:r>
      <w:r>
        <w:rPr>
          <w:rFonts w:ascii="Arial" w:hAnsi="Arial"/>
          <w:sz w:val="24"/>
          <w:szCs w:val="24"/>
        </w:rPr>
        <w:t xml:space="preserve"> y las altas hospitalarias también protagonizaron el importante crecimiento del 17%, alcanzando las 99.214 altas.</w:t>
      </w:r>
    </w:p>
    <w:p w:rsidR="002E2888" w:rsidRDefault="002E2888" w:rsidP="00A055F9">
      <w:pPr>
        <w:jc w:val="both"/>
        <w:rPr>
          <w:rFonts w:ascii="Arial" w:hAnsi="Arial"/>
          <w:b/>
          <w:sz w:val="24"/>
          <w:szCs w:val="24"/>
        </w:rPr>
      </w:pPr>
    </w:p>
    <w:p w:rsidR="002E2888" w:rsidRDefault="00895481" w:rsidP="0061078E">
      <w:pPr>
        <w:spacing w:after="0"/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Referencia en I</w:t>
      </w:r>
      <w:r w:rsidR="00F35787" w:rsidRPr="00F35787">
        <w:rPr>
          <w:rFonts w:ascii="Arial" w:hAnsi="Arial"/>
          <w:b/>
          <w:sz w:val="24"/>
          <w:szCs w:val="24"/>
        </w:rPr>
        <w:t>nvestigación</w:t>
      </w:r>
      <w:r>
        <w:rPr>
          <w:rFonts w:ascii="Arial" w:hAnsi="Arial"/>
          <w:b/>
          <w:sz w:val="24"/>
          <w:szCs w:val="24"/>
        </w:rPr>
        <w:t xml:space="preserve"> y Docencia</w:t>
      </w:r>
    </w:p>
    <w:p w:rsidR="00486FDE" w:rsidRDefault="00895481" w:rsidP="00486FDE">
      <w:pPr>
        <w:spacing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Si algo está marca</w:t>
      </w:r>
      <w:r w:rsidR="002D57A8">
        <w:rPr>
          <w:rFonts w:ascii="Arial" w:hAnsi="Arial"/>
          <w:sz w:val="24"/>
          <w:szCs w:val="24"/>
        </w:rPr>
        <w:t xml:space="preserve">do a fuego en el ADN del Grupo </w:t>
      </w:r>
      <w:r>
        <w:rPr>
          <w:rFonts w:ascii="Arial" w:hAnsi="Arial"/>
          <w:sz w:val="24"/>
          <w:szCs w:val="24"/>
        </w:rPr>
        <w:t xml:space="preserve">es </w:t>
      </w:r>
      <w:r w:rsidR="002E2888" w:rsidRPr="002E2888">
        <w:rPr>
          <w:rFonts w:ascii="Arial" w:hAnsi="Arial"/>
          <w:sz w:val="24"/>
          <w:szCs w:val="24"/>
        </w:rPr>
        <w:t>la integración de su actividad asistencial con la docente e investigadora</w:t>
      </w:r>
      <w:r w:rsidR="002E2888">
        <w:rPr>
          <w:rFonts w:ascii="Arial" w:hAnsi="Arial"/>
          <w:sz w:val="24"/>
          <w:szCs w:val="24"/>
        </w:rPr>
        <w:t>, dos áreas en las que se han registrado durante 2019 unos datos muy positivos</w:t>
      </w:r>
      <w:r w:rsidR="002E2888" w:rsidRPr="002E2888">
        <w:rPr>
          <w:rFonts w:ascii="Arial" w:hAnsi="Arial"/>
          <w:sz w:val="24"/>
          <w:szCs w:val="24"/>
        </w:rPr>
        <w:t xml:space="preserve">. </w:t>
      </w:r>
      <w:r w:rsidR="002E2888">
        <w:rPr>
          <w:rFonts w:ascii="Arial" w:hAnsi="Arial"/>
          <w:sz w:val="24"/>
          <w:szCs w:val="24"/>
        </w:rPr>
        <w:t>En lo que tiene que ver con</w:t>
      </w:r>
      <w:r w:rsidR="00991324">
        <w:rPr>
          <w:rFonts w:ascii="Arial" w:hAnsi="Arial"/>
          <w:sz w:val="24"/>
          <w:szCs w:val="24"/>
        </w:rPr>
        <w:t xml:space="preserve"> el aspecto científico</w:t>
      </w:r>
      <w:r w:rsidR="002E2888">
        <w:rPr>
          <w:rFonts w:ascii="Arial" w:hAnsi="Arial"/>
          <w:sz w:val="24"/>
          <w:szCs w:val="24"/>
        </w:rPr>
        <w:t xml:space="preserve"> y de investigación hay que destacar los </w:t>
      </w:r>
      <w:r w:rsidR="002E2888" w:rsidRPr="002E2888">
        <w:rPr>
          <w:rFonts w:ascii="Arial" w:hAnsi="Arial"/>
          <w:sz w:val="24"/>
          <w:szCs w:val="24"/>
        </w:rPr>
        <w:t>227 artículos publicados e</w:t>
      </w:r>
      <w:r w:rsidR="002E2888">
        <w:rPr>
          <w:rFonts w:ascii="Arial" w:hAnsi="Arial"/>
          <w:sz w:val="24"/>
          <w:szCs w:val="24"/>
        </w:rPr>
        <w:t>n revistas de gran prestigio ta</w:t>
      </w:r>
      <w:r w:rsidR="002E2888" w:rsidRPr="002E2888">
        <w:rPr>
          <w:rFonts w:ascii="Arial" w:hAnsi="Arial"/>
          <w:sz w:val="24"/>
          <w:szCs w:val="24"/>
        </w:rPr>
        <w:t>n</w:t>
      </w:r>
      <w:r w:rsidR="002E2888">
        <w:rPr>
          <w:rFonts w:ascii="Arial" w:hAnsi="Arial"/>
          <w:sz w:val="24"/>
          <w:szCs w:val="24"/>
        </w:rPr>
        <w:t>t</w:t>
      </w:r>
      <w:r w:rsidR="002E2888" w:rsidRPr="002E2888">
        <w:rPr>
          <w:rFonts w:ascii="Arial" w:hAnsi="Arial"/>
          <w:sz w:val="24"/>
          <w:szCs w:val="24"/>
        </w:rPr>
        <w:t>o en el ámbito</w:t>
      </w:r>
      <w:r w:rsidR="002E2888">
        <w:rPr>
          <w:rFonts w:ascii="Arial" w:hAnsi="Arial"/>
          <w:sz w:val="24"/>
          <w:szCs w:val="24"/>
        </w:rPr>
        <w:t xml:space="preserve"> nacional como en el internacional</w:t>
      </w:r>
      <w:r w:rsidR="002E2888" w:rsidRPr="002E2888">
        <w:rPr>
          <w:rFonts w:ascii="Arial" w:hAnsi="Arial"/>
          <w:sz w:val="24"/>
          <w:szCs w:val="24"/>
        </w:rPr>
        <w:t xml:space="preserve">. </w:t>
      </w:r>
      <w:r w:rsidR="002E2888">
        <w:rPr>
          <w:rFonts w:ascii="Arial" w:hAnsi="Arial"/>
          <w:sz w:val="24"/>
          <w:szCs w:val="24"/>
        </w:rPr>
        <w:t>Además, en 2019</w:t>
      </w:r>
      <w:r w:rsidR="002E2888" w:rsidRPr="002E2888">
        <w:rPr>
          <w:rFonts w:ascii="Arial" w:hAnsi="Arial"/>
          <w:sz w:val="24"/>
          <w:szCs w:val="24"/>
        </w:rPr>
        <w:t xml:space="preserve"> se han desarrollado 95 proyectos de investigación, de los </w:t>
      </w:r>
      <w:r w:rsidR="002E2888">
        <w:rPr>
          <w:rFonts w:ascii="Arial" w:hAnsi="Arial"/>
          <w:sz w:val="24"/>
          <w:szCs w:val="24"/>
        </w:rPr>
        <w:t xml:space="preserve">que </w:t>
      </w:r>
      <w:r w:rsidR="002E2888" w:rsidRPr="002E2888">
        <w:rPr>
          <w:rFonts w:ascii="Arial" w:hAnsi="Arial"/>
          <w:sz w:val="24"/>
          <w:szCs w:val="24"/>
        </w:rPr>
        <w:t xml:space="preserve">42 </w:t>
      </w:r>
      <w:r w:rsidR="002E2888">
        <w:rPr>
          <w:rFonts w:ascii="Arial" w:hAnsi="Arial"/>
          <w:sz w:val="24"/>
          <w:szCs w:val="24"/>
        </w:rPr>
        <w:t>fueron</w:t>
      </w:r>
      <w:r w:rsidR="002E2888" w:rsidRPr="002E2888">
        <w:rPr>
          <w:rFonts w:ascii="Arial" w:hAnsi="Arial"/>
          <w:sz w:val="24"/>
          <w:szCs w:val="24"/>
        </w:rPr>
        <w:t xml:space="preserve"> financiados </w:t>
      </w:r>
      <w:r w:rsidR="002E2888">
        <w:rPr>
          <w:rFonts w:ascii="Arial" w:hAnsi="Arial"/>
          <w:sz w:val="24"/>
          <w:szCs w:val="24"/>
        </w:rPr>
        <w:t xml:space="preserve">en su totalidad </w:t>
      </w:r>
      <w:r w:rsidR="002E2888" w:rsidRPr="002E2888">
        <w:rPr>
          <w:rFonts w:ascii="Arial" w:hAnsi="Arial"/>
          <w:sz w:val="24"/>
          <w:szCs w:val="24"/>
        </w:rPr>
        <w:t>con recursos propios de HM Hospitales.</w:t>
      </w:r>
    </w:p>
    <w:p w:rsidR="00486FDE" w:rsidRDefault="00486FDE" w:rsidP="00486FDE">
      <w:pPr>
        <w:spacing w:after="0"/>
        <w:jc w:val="both"/>
        <w:rPr>
          <w:rFonts w:ascii="Arial" w:hAnsi="Arial"/>
          <w:sz w:val="24"/>
          <w:szCs w:val="24"/>
        </w:rPr>
      </w:pPr>
    </w:p>
    <w:p w:rsidR="00A055F9" w:rsidRDefault="002E2888" w:rsidP="00486FDE">
      <w:pPr>
        <w:spacing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En lo referente a la formación</w:t>
      </w:r>
      <w:r w:rsidR="00991324">
        <w:rPr>
          <w:rFonts w:ascii="Arial" w:hAnsi="Arial"/>
          <w:sz w:val="24"/>
          <w:szCs w:val="24"/>
        </w:rPr>
        <w:t>,</w:t>
      </w:r>
      <w:r>
        <w:rPr>
          <w:rFonts w:ascii="Arial" w:hAnsi="Arial"/>
          <w:sz w:val="24"/>
          <w:szCs w:val="24"/>
        </w:rPr>
        <w:t xml:space="preserve"> el</w:t>
      </w:r>
      <w:r w:rsidR="00991324">
        <w:rPr>
          <w:rFonts w:ascii="Arial" w:hAnsi="Arial"/>
          <w:sz w:val="24"/>
          <w:szCs w:val="24"/>
        </w:rPr>
        <w:t xml:space="preserve"> número de alumnos de G</w:t>
      </w:r>
      <w:r w:rsidRPr="002E2888">
        <w:rPr>
          <w:rFonts w:ascii="Arial" w:hAnsi="Arial"/>
          <w:sz w:val="24"/>
          <w:szCs w:val="24"/>
        </w:rPr>
        <w:t xml:space="preserve">rado </w:t>
      </w:r>
      <w:r>
        <w:rPr>
          <w:rFonts w:ascii="Arial" w:hAnsi="Arial"/>
          <w:sz w:val="24"/>
          <w:szCs w:val="24"/>
        </w:rPr>
        <w:t xml:space="preserve">ha ido creciendo en los últimos </w:t>
      </w:r>
      <w:r w:rsidRPr="002E2888">
        <w:rPr>
          <w:rFonts w:ascii="Arial" w:hAnsi="Arial"/>
          <w:sz w:val="24"/>
          <w:szCs w:val="24"/>
        </w:rPr>
        <w:t>años, ascendiendo en el mome</w:t>
      </w:r>
      <w:r>
        <w:rPr>
          <w:rFonts w:ascii="Arial" w:hAnsi="Arial"/>
          <w:sz w:val="24"/>
          <w:szCs w:val="24"/>
        </w:rPr>
        <w:t xml:space="preserve">nto actual a más de 900 alumnos </w:t>
      </w:r>
      <w:r w:rsidRPr="002E2888">
        <w:rPr>
          <w:rFonts w:ascii="Arial" w:hAnsi="Arial"/>
          <w:sz w:val="24"/>
          <w:szCs w:val="24"/>
        </w:rPr>
        <w:t>en el Grado en Medicina, más</w:t>
      </w:r>
      <w:r>
        <w:rPr>
          <w:rFonts w:ascii="Arial" w:hAnsi="Arial"/>
          <w:sz w:val="24"/>
          <w:szCs w:val="24"/>
        </w:rPr>
        <w:t xml:space="preserve"> de 500 en Odontología y de 200 </w:t>
      </w:r>
      <w:r w:rsidRPr="002E2888">
        <w:rPr>
          <w:rFonts w:ascii="Arial" w:hAnsi="Arial"/>
          <w:sz w:val="24"/>
          <w:szCs w:val="24"/>
        </w:rPr>
        <w:t>en Enfermería, además de alu</w:t>
      </w:r>
      <w:r>
        <w:rPr>
          <w:rFonts w:ascii="Arial" w:hAnsi="Arial"/>
          <w:sz w:val="24"/>
          <w:szCs w:val="24"/>
        </w:rPr>
        <w:t xml:space="preserve">mnos de otras titulaciones como </w:t>
      </w:r>
      <w:r w:rsidRPr="002E2888">
        <w:rPr>
          <w:rFonts w:ascii="Arial" w:hAnsi="Arial"/>
          <w:sz w:val="24"/>
          <w:szCs w:val="24"/>
        </w:rPr>
        <w:t>Psicología, Fisioterapia, Genética, F</w:t>
      </w:r>
      <w:r>
        <w:rPr>
          <w:rFonts w:ascii="Arial" w:hAnsi="Arial"/>
          <w:sz w:val="24"/>
          <w:szCs w:val="24"/>
        </w:rPr>
        <w:t xml:space="preserve">armacia, Nutrición e Ingeniería </w:t>
      </w:r>
      <w:r w:rsidRPr="002E2888">
        <w:rPr>
          <w:rFonts w:ascii="Arial" w:hAnsi="Arial"/>
          <w:sz w:val="24"/>
          <w:szCs w:val="24"/>
        </w:rPr>
        <w:t>Biomédica.</w:t>
      </w:r>
    </w:p>
    <w:p w:rsidR="00486FDE" w:rsidRDefault="00486FDE" w:rsidP="0061078E">
      <w:pPr>
        <w:spacing w:after="0"/>
        <w:jc w:val="both"/>
        <w:rPr>
          <w:rFonts w:ascii="Arial" w:hAnsi="Arial"/>
          <w:b/>
          <w:sz w:val="24"/>
          <w:szCs w:val="24"/>
        </w:rPr>
      </w:pPr>
    </w:p>
    <w:p w:rsidR="002E2888" w:rsidRDefault="00895481" w:rsidP="0061078E">
      <w:pPr>
        <w:spacing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Ser t</w:t>
      </w:r>
      <w:r w:rsidR="002E2888" w:rsidRPr="002E2888">
        <w:rPr>
          <w:rFonts w:ascii="Arial" w:hAnsi="Arial"/>
          <w:b/>
          <w:sz w:val="24"/>
          <w:szCs w:val="24"/>
        </w:rPr>
        <w:t>ransparen</w:t>
      </w:r>
      <w:r>
        <w:rPr>
          <w:rFonts w:ascii="Arial" w:hAnsi="Arial"/>
          <w:b/>
          <w:sz w:val="24"/>
          <w:szCs w:val="24"/>
        </w:rPr>
        <w:t>tes</w:t>
      </w:r>
    </w:p>
    <w:p w:rsidR="002E2888" w:rsidRPr="002E2888" w:rsidRDefault="0061078E" w:rsidP="0061078E">
      <w:pPr>
        <w:spacing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La Memoria Anual 2019 se puede consultar en la página web </w:t>
      </w:r>
      <w:hyperlink r:id="rId6" w:history="1">
        <w:r w:rsidRPr="00AA5A57">
          <w:rPr>
            <w:rStyle w:val="Hipervnculo"/>
            <w:rFonts w:ascii="Arial" w:hAnsi="Arial"/>
            <w:sz w:val="24"/>
            <w:szCs w:val="24"/>
          </w:rPr>
          <w:t>www.hmhospitales.com</w:t>
        </w:r>
      </w:hyperlink>
      <w:r>
        <w:rPr>
          <w:rFonts w:ascii="Arial" w:hAnsi="Arial"/>
          <w:sz w:val="24"/>
          <w:szCs w:val="24"/>
        </w:rPr>
        <w:t>, por lo que cualquier usuario puede tener acceso a los denominados Grupos Relacionados por el Diagnóstico (GRD). Dichos indicadores son los mismos que proporcionan los organismos públicos y algunos privados, lo que demuestra la apuesta firme de HM Hospitales por la transparencia.</w:t>
      </w:r>
    </w:p>
    <w:p w:rsidR="009C67F4" w:rsidRPr="00027D54" w:rsidRDefault="009C67F4" w:rsidP="006F03BD">
      <w:pPr>
        <w:spacing w:after="0"/>
        <w:jc w:val="both"/>
        <w:rPr>
          <w:rFonts w:ascii="Arial" w:hAnsi="Arial"/>
          <w:sz w:val="24"/>
          <w:szCs w:val="24"/>
        </w:rPr>
      </w:pPr>
    </w:p>
    <w:p w:rsidR="00B2267E" w:rsidRDefault="00B2267E" w:rsidP="00027D54">
      <w:pPr>
        <w:pStyle w:val="CuerpoA"/>
        <w:jc w:val="both"/>
        <w:rPr>
          <w:rFonts w:ascii="Arial" w:eastAsia="Times New Roman" w:hAnsi="Arial" w:cs="Arial"/>
          <w:b/>
          <w:color w:val="auto"/>
        </w:rPr>
      </w:pPr>
    </w:p>
    <w:p w:rsidR="008057BE" w:rsidRDefault="008057BE" w:rsidP="00027D54">
      <w:pPr>
        <w:pStyle w:val="CuerpoA"/>
        <w:jc w:val="both"/>
        <w:rPr>
          <w:rFonts w:ascii="Arial" w:eastAsia="Times New Roman" w:hAnsi="Arial" w:cs="Arial"/>
          <w:b/>
          <w:color w:val="auto"/>
        </w:rPr>
      </w:pPr>
    </w:p>
    <w:p w:rsidR="008057BE" w:rsidRDefault="008057BE" w:rsidP="00027D54">
      <w:pPr>
        <w:pStyle w:val="CuerpoA"/>
        <w:jc w:val="both"/>
        <w:rPr>
          <w:rFonts w:ascii="Arial" w:eastAsia="Times New Roman" w:hAnsi="Arial" w:cs="Arial"/>
          <w:b/>
          <w:color w:val="auto"/>
        </w:rPr>
      </w:pPr>
    </w:p>
    <w:p w:rsidR="008057BE" w:rsidRDefault="008057BE" w:rsidP="00027D54">
      <w:pPr>
        <w:pStyle w:val="CuerpoA"/>
        <w:jc w:val="both"/>
        <w:rPr>
          <w:rFonts w:ascii="Arial" w:eastAsia="Times New Roman" w:hAnsi="Arial" w:cs="Arial"/>
          <w:b/>
          <w:color w:val="auto"/>
        </w:rPr>
      </w:pPr>
    </w:p>
    <w:p w:rsidR="00027D54" w:rsidRDefault="00027D54" w:rsidP="00027D54">
      <w:pPr>
        <w:pStyle w:val="CuerpoA"/>
        <w:jc w:val="both"/>
        <w:rPr>
          <w:rFonts w:ascii="Arial" w:eastAsia="Times New Roman" w:hAnsi="Arial" w:cs="Arial"/>
          <w:b/>
          <w:color w:val="auto"/>
        </w:rPr>
      </w:pPr>
      <w:r>
        <w:rPr>
          <w:rFonts w:ascii="Arial" w:eastAsia="Times New Roman" w:hAnsi="Arial" w:cs="Arial"/>
          <w:b/>
          <w:color w:val="auto"/>
        </w:rPr>
        <w:t>HM Hospitales</w:t>
      </w:r>
    </w:p>
    <w:p w:rsidR="00027D54" w:rsidRDefault="00027D54" w:rsidP="00027D54">
      <w:pPr>
        <w:pStyle w:val="Textoindependiente"/>
        <w:jc w:val="both"/>
        <w:rPr>
          <w:rFonts w:ascii="Arial" w:eastAsia="Arial Unicode MS" w:hAnsi="Arial" w:cs="Arial Unicode MS"/>
        </w:rPr>
      </w:pPr>
      <w:r>
        <w:rPr>
          <w:rFonts w:ascii="Arial" w:hAnsi="Arial"/>
        </w:rPr>
        <w:t>HM Hospitales es el grupo hospitalario privado de referencia a nivel naci</w:t>
      </w:r>
      <w:r>
        <w:rPr>
          <w:rFonts w:ascii="Arial" w:eastAsia="Arial Unicode MS" w:hAnsi="Arial" w:cs="Arial Unicode MS"/>
        </w:rPr>
        <w:t>onal que basa su oferta en la excelencia asistencial sumada a la investigación, la docencia, la constante innovación tecnológica y la publicación de resultados.</w:t>
      </w:r>
    </w:p>
    <w:p w:rsidR="00027D54" w:rsidRDefault="00027D54" w:rsidP="00027D54">
      <w:pPr>
        <w:pStyle w:val="Textoindependiente"/>
        <w:jc w:val="both"/>
        <w:rPr>
          <w:rFonts w:ascii="Arial" w:eastAsia="Arial Unicode MS" w:hAnsi="Arial" w:cs="Arial Unicode MS"/>
        </w:rPr>
      </w:pPr>
      <w:r>
        <w:rPr>
          <w:rFonts w:ascii="Arial" w:eastAsia="Arial Unicode MS" w:hAnsi="Arial" w:cs="Arial Unicode MS"/>
        </w:rPr>
        <w:t xml:space="preserve">Dirigido por médicos y con capital 100% español, cuenta en la actualidad con más de </w:t>
      </w:r>
      <w:r w:rsidR="00D85850">
        <w:rPr>
          <w:rFonts w:ascii="Arial" w:eastAsia="Arial Unicode MS" w:hAnsi="Arial" w:cs="Arial Unicode MS"/>
        </w:rPr>
        <w:t>5</w:t>
      </w:r>
      <w:r>
        <w:rPr>
          <w:rFonts w:ascii="Arial" w:eastAsia="Arial Unicode MS" w:hAnsi="Arial" w:cs="Arial Unicode MS"/>
        </w:rPr>
        <w:t>.</w:t>
      </w:r>
      <w:r w:rsidR="00D85850">
        <w:rPr>
          <w:rFonts w:ascii="Arial" w:eastAsia="Arial Unicode MS" w:hAnsi="Arial" w:cs="Arial Unicode MS"/>
        </w:rPr>
        <w:t>0</w:t>
      </w:r>
      <w:r>
        <w:rPr>
          <w:rFonts w:ascii="Arial" w:eastAsia="Arial Unicode MS" w:hAnsi="Arial" w:cs="Arial Unicode MS"/>
        </w:rPr>
        <w:t>00 trabajadores laborales que concentran sus esfuerzos en ofrecer una medicina de calidad e innovadora centrada en el cuidado de la salud y el bienestar de sus pacientes y familiares.</w:t>
      </w:r>
    </w:p>
    <w:p w:rsidR="00027D54" w:rsidRDefault="00027D54" w:rsidP="00027D54">
      <w:pPr>
        <w:pStyle w:val="Textoindependiente"/>
        <w:jc w:val="both"/>
        <w:rPr>
          <w:rFonts w:ascii="Arial" w:eastAsia="Arial Unicode MS" w:hAnsi="Arial" w:cs="Arial Unicode MS"/>
        </w:rPr>
      </w:pPr>
      <w:r>
        <w:rPr>
          <w:rFonts w:ascii="Arial" w:eastAsia="Arial Unicode MS" w:hAnsi="Arial" w:cs="Arial Unicode MS"/>
        </w:rPr>
        <w:t>HM Hospitales está formado por 4</w:t>
      </w:r>
      <w:r w:rsidR="000851BA">
        <w:rPr>
          <w:rFonts w:ascii="Arial" w:eastAsia="Arial Unicode MS" w:hAnsi="Arial" w:cs="Arial Unicode MS"/>
        </w:rPr>
        <w:t>2</w:t>
      </w:r>
      <w:r w:rsidR="00D85850">
        <w:rPr>
          <w:rFonts w:ascii="Arial" w:eastAsia="Arial Unicode MS" w:hAnsi="Arial" w:cs="Arial Unicode MS"/>
        </w:rPr>
        <w:t xml:space="preserve"> centros asistenciales: 1</w:t>
      </w:r>
      <w:r w:rsidR="000851BA">
        <w:rPr>
          <w:rFonts w:ascii="Arial" w:eastAsia="Arial Unicode MS" w:hAnsi="Arial" w:cs="Arial Unicode MS"/>
        </w:rPr>
        <w:t xml:space="preserve">6 </w:t>
      </w:r>
      <w:r>
        <w:rPr>
          <w:rFonts w:ascii="Arial" w:eastAsia="Arial Unicode MS" w:hAnsi="Arial" w:cs="Arial Unicode MS"/>
        </w:rPr>
        <w:t>hospitales, 4 centros integrales de alta especialización en Oncología, Cardiología, Neurociencias y Fertilidad, además de 22 policlínicos. Todos ellos trabajan de manera coordinada para ofrecer una gestión integral de las necesidades y requerimientos de sus pacientes.</w:t>
      </w:r>
    </w:p>
    <w:p w:rsidR="00027D54" w:rsidRDefault="00027D54" w:rsidP="00027D54">
      <w:pPr>
        <w:pStyle w:val="CuerpoBA"/>
        <w:rPr>
          <w:rFonts w:eastAsia="Arial Unicode MS" w:hAnsi="Arial Unicode MS" w:cs="Arial Unicode MS"/>
          <w:sz w:val="20"/>
          <w:szCs w:val="20"/>
        </w:rPr>
      </w:pPr>
    </w:p>
    <w:p w:rsidR="00027D54" w:rsidRDefault="00027D54" w:rsidP="008057BE">
      <w:pPr>
        <w:pStyle w:val="CuerpoBA"/>
        <w:rPr>
          <w:rFonts w:eastAsia="Arial Unicode MS" w:hAnsi="Arial Unicode MS" w:cs="Arial Unicode MS"/>
          <w:sz w:val="20"/>
          <w:szCs w:val="20"/>
        </w:rPr>
      </w:pPr>
      <w:r>
        <w:rPr>
          <w:rFonts w:eastAsia="Arial Unicode MS" w:hAnsi="Arial Unicode MS" w:cs="Arial Unicode MS"/>
          <w:sz w:val="20"/>
          <w:szCs w:val="20"/>
        </w:rPr>
        <w:lastRenderedPageBreak/>
        <w:t>M</w:t>
      </w:r>
      <w:r w:rsidRPr="008057BE">
        <w:rPr>
          <w:rFonts w:eastAsia="Arial Unicode MS" w:hAnsi="Arial Unicode MS" w:cs="Arial Unicode MS"/>
          <w:sz w:val="20"/>
          <w:szCs w:val="20"/>
        </w:rPr>
        <w:t>á</w:t>
      </w:r>
      <w:r>
        <w:rPr>
          <w:rFonts w:eastAsia="Arial Unicode MS" w:hAnsi="Arial Unicode MS" w:cs="Arial Unicode MS"/>
          <w:sz w:val="20"/>
          <w:szCs w:val="20"/>
        </w:rPr>
        <w:t>s informaci</w:t>
      </w:r>
      <w:r w:rsidRPr="008057BE">
        <w:rPr>
          <w:rFonts w:eastAsia="Arial Unicode MS" w:hAnsi="Arial Unicode MS" w:cs="Arial Unicode MS"/>
          <w:sz w:val="20"/>
          <w:szCs w:val="20"/>
        </w:rPr>
        <w:t>ó</w:t>
      </w:r>
      <w:r>
        <w:rPr>
          <w:rFonts w:eastAsia="Arial Unicode MS" w:hAnsi="Arial Unicode MS" w:cs="Arial Unicode MS"/>
          <w:sz w:val="20"/>
          <w:szCs w:val="20"/>
        </w:rPr>
        <w:t>n para medios:</w:t>
      </w:r>
    </w:p>
    <w:p w:rsidR="00027D54" w:rsidRDefault="00027D54" w:rsidP="008057BE">
      <w:pPr>
        <w:pStyle w:val="CuerpoBA"/>
        <w:rPr>
          <w:rFonts w:eastAsia="Arial Unicode MS" w:hAnsi="Arial Unicode MS" w:cs="Arial Unicode MS"/>
          <w:sz w:val="20"/>
          <w:szCs w:val="20"/>
        </w:rPr>
      </w:pPr>
      <w:r>
        <w:rPr>
          <w:rFonts w:eastAsia="Arial Unicode MS" w:hAnsi="Arial Unicode MS" w:cs="Arial Unicode MS"/>
          <w:sz w:val="20"/>
          <w:szCs w:val="20"/>
        </w:rPr>
        <w:t>DPTO. DE COMUNICACI</w:t>
      </w:r>
      <w:r>
        <w:rPr>
          <w:rFonts w:ascii="Arial Unicode MS" w:eastAsia="Arial Unicode MS" w:cs="Arial Unicode MS"/>
          <w:sz w:val="20"/>
          <w:szCs w:val="20"/>
        </w:rPr>
        <w:t>Ó</w:t>
      </w:r>
      <w:r>
        <w:rPr>
          <w:rFonts w:eastAsia="Arial Unicode MS" w:hAnsi="Arial Unicode MS" w:cs="Arial Unicode MS"/>
          <w:sz w:val="20"/>
          <w:szCs w:val="20"/>
        </w:rPr>
        <w:t>N DE HM HOSPITALES</w:t>
      </w:r>
    </w:p>
    <w:p w:rsidR="00027D54" w:rsidRDefault="008057BE" w:rsidP="008057BE">
      <w:pPr>
        <w:pStyle w:val="CuerpoBA"/>
        <w:rPr>
          <w:rFonts w:eastAsia="Arial Unicode MS" w:hAnsi="Arial Unicode MS" w:cs="Arial Unicode MS"/>
          <w:sz w:val="20"/>
          <w:szCs w:val="20"/>
        </w:rPr>
      </w:pPr>
      <w:r>
        <w:rPr>
          <w:rFonts w:eastAsia="Arial Unicode MS" w:hAnsi="Arial Unicode MS" w:cs="Arial Unicode MS"/>
          <w:sz w:val="20"/>
          <w:szCs w:val="20"/>
        </w:rPr>
        <w:t>Marcos Garc</w:t>
      </w:r>
      <w:r>
        <w:rPr>
          <w:rFonts w:eastAsia="Arial Unicode MS" w:hAnsi="Arial Unicode MS" w:cs="Arial Unicode MS"/>
          <w:sz w:val="20"/>
          <w:szCs w:val="20"/>
        </w:rPr>
        <w:t>í</w:t>
      </w:r>
      <w:r>
        <w:rPr>
          <w:rFonts w:eastAsia="Arial Unicode MS" w:hAnsi="Arial Unicode MS" w:cs="Arial Unicode MS"/>
          <w:sz w:val="20"/>
          <w:szCs w:val="20"/>
        </w:rPr>
        <w:t>a Rodr</w:t>
      </w:r>
      <w:r>
        <w:rPr>
          <w:rFonts w:eastAsia="Arial Unicode MS" w:hAnsi="Arial Unicode MS" w:cs="Arial Unicode MS"/>
          <w:sz w:val="20"/>
          <w:szCs w:val="20"/>
        </w:rPr>
        <w:t>í</w:t>
      </w:r>
      <w:r>
        <w:rPr>
          <w:rFonts w:eastAsia="Arial Unicode MS" w:hAnsi="Arial Unicode MS" w:cs="Arial Unicode MS"/>
          <w:sz w:val="20"/>
          <w:szCs w:val="20"/>
        </w:rPr>
        <w:t>guez</w:t>
      </w:r>
    </w:p>
    <w:p w:rsidR="008057BE" w:rsidRDefault="008057BE" w:rsidP="008057BE">
      <w:pPr>
        <w:spacing w:after="0" w:line="276" w:lineRule="auto"/>
        <w:jc w:val="both"/>
      </w:pPr>
      <w:r>
        <w:rPr>
          <w:rFonts w:ascii="Arial" w:hAnsi="Arial" w:cs="Arial"/>
          <w:b/>
          <w:bCs/>
          <w:sz w:val="20"/>
          <w:szCs w:val="20"/>
        </w:rPr>
        <w:t>Tel: 914 444 244 ext.167 / Móvil: 667 184 600</w:t>
      </w:r>
    </w:p>
    <w:p w:rsidR="008057BE" w:rsidRDefault="008057BE" w:rsidP="008057BE">
      <w:pPr>
        <w:spacing w:after="0" w:line="276" w:lineRule="auto"/>
        <w:jc w:val="both"/>
      </w:pPr>
      <w:r>
        <w:rPr>
          <w:rFonts w:ascii="Arial" w:hAnsi="Arial" w:cs="Arial"/>
          <w:b/>
          <w:bCs/>
          <w:sz w:val="20"/>
          <w:szCs w:val="20"/>
        </w:rPr>
        <w:t xml:space="preserve">E-mail: </w:t>
      </w:r>
      <w:hyperlink r:id="rId7" w:history="1">
        <w:r>
          <w:rPr>
            <w:rStyle w:val="Hipervnculo"/>
            <w:rFonts w:ascii="Arial" w:hAnsi="Arial" w:cs="Arial"/>
            <w:sz w:val="20"/>
            <w:szCs w:val="20"/>
          </w:rPr>
          <w:t>mgarciarodriguez@hmhospitales.com</w:t>
        </w:r>
      </w:hyperlink>
    </w:p>
    <w:p w:rsidR="008057BE" w:rsidRDefault="008057BE" w:rsidP="008057BE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Más información</w:t>
      </w:r>
      <w:r>
        <w:rPr>
          <w:rFonts w:ascii="Arial" w:hAnsi="Arial" w:cs="Arial"/>
          <w:sz w:val="20"/>
          <w:szCs w:val="20"/>
        </w:rPr>
        <w:t xml:space="preserve">: </w:t>
      </w:r>
      <w:hyperlink r:id="rId8" w:history="1">
        <w:r w:rsidRPr="002A1E2D">
          <w:rPr>
            <w:rStyle w:val="Hipervnculo"/>
            <w:rFonts w:ascii="Arial" w:hAnsi="Arial" w:cs="Arial"/>
            <w:sz w:val="20"/>
            <w:szCs w:val="20"/>
          </w:rPr>
          <w:t>www.hmhospitales.com</w:t>
        </w:r>
      </w:hyperlink>
    </w:p>
    <w:p w:rsidR="008057BE" w:rsidRDefault="008057BE" w:rsidP="00027D54">
      <w:pPr>
        <w:pStyle w:val="CuerpoBA"/>
        <w:rPr>
          <w:sz w:val="20"/>
          <w:szCs w:val="20"/>
        </w:rPr>
      </w:pPr>
    </w:p>
    <w:p w:rsidR="0090644B" w:rsidRDefault="0090644B" w:rsidP="006D69DA">
      <w:pPr>
        <w:pStyle w:val="CuerpoBA"/>
      </w:pPr>
    </w:p>
    <w:sectPr w:rsidR="009064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 w:val="0"/>
        <w:i w:val="0"/>
        <w:caps w:val="0"/>
        <w:smallCaps w:val="0"/>
        <w:strike w:val="0"/>
        <w:dstrike w:val="0"/>
        <w:color w:val="000000"/>
        <w:kern w:val="1"/>
        <w:position w:val="0"/>
        <w:sz w:val="24"/>
        <w:u w:val="none"/>
        <w:vertAlign w:val="baseline"/>
        <w:em w:val="none"/>
      </w:rPr>
    </w:lvl>
  </w:abstractNum>
  <w:abstractNum w:abstractNumId="1" w15:restartNumberingAfterBreak="0">
    <w:nsid w:val="488555CF"/>
    <w:multiLevelType w:val="hybridMultilevel"/>
    <w:tmpl w:val="6DE2F1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959"/>
    <w:rsid w:val="00027D54"/>
    <w:rsid w:val="00055440"/>
    <w:rsid w:val="000851BA"/>
    <w:rsid w:val="000F765C"/>
    <w:rsid w:val="00114B5F"/>
    <w:rsid w:val="0017772E"/>
    <w:rsid w:val="00184543"/>
    <w:rsid w:val="001D6EB0"/>
    <w:rsid w:val="00206D2E"/>
    <w:rsid w:val="00267ABF"/>
    <w:rsid w:val="002850EC"/>
    <w:rsid w:val="00285B5D"/>
    <w:rsid w:val="002A5980"/>
    <w:rsid w:val="002C621A"/>
    <w:rsid w:val="002D57A8"/>
    <w:rsid w:val="002E2888"/>
    <w:rsid w:val="002E5E88"/>
    <w:rsid w:val="002E63AC"/>
    <w:rsid w:val="002F04DF"/>
    <w:rsid w:val="0030134C"/>
    <w:rsid w:val="00301F24"/>
    <w:rsid w:val="00321398"/>
    <w:rsid w:val="003216A6"/>
    <w:rsid w:val="00326D1E"/>
    <w:rsid w:val="00335269"/>
    <w:rsid w:val="003756C5"/>
    <w:rsid w:val="00390EC0"/>
    <w:rsid w:val="003A217E"/>
    <w:rsid w:val="003D23F4"/>
    <w:rsid w:val="003E38BD"/>
    <w:rsid w:val="003F405F"/>
    <w:rsid w:val="004409EB"/>
    <w:rsid w:val="004719C5"/>
    <w:rsid w:val="0047375E"/>
    <w:rsid w:val="004807BC"/>
    <w:rsid w:val="00486FDE"/>
    <w:rsid w:val="00493339"/>
    <w:rsid w:val="004B0031"/>
    <w:rsid w:val="004D424B"/>
    <w:rsid w:val="004E4104"/>
    <w:rsid w:val="00531AAA"/>
    <w:rsid w:val="005330EF"/>
    <w:rsid w:val="0053470B"/>
    <w:rsid w:val="00552FD6"/>
    <w:rsid w:val="00573B84"/>
    <w:rsid w:val="0059240C"/>
    <w:rsid w:val="005A1700"/>
    <w:rsid w:val="005A42BA"/>
    <w:rsid w:val="005B241D"/>
    <w:rsid w:val="005E6959"/>
    <w:rsid w:val="0061078E"/>
    <w:rsid w:val="00620832"/>
    <w:rsid w:val="0062164B"/>
    <w:rsid w:val="00640D9B"/>
    <w:rsid w:val="00687E6D"/>
    <w:rsid w:val="006A5B90"/>
    <w:rsid w:val="006C540E"/>
    <w:rsid w:val="006D1F6F"/>
    <w:rsid w:val="006D69DA"/>
    <w:rsid w:val="006D763A"/>
    <w:rsid w:val="006E5EC2"/>
    <w:rsid w:val="006F03BD"/>
    <w:rsid w:val="006F3038"/>
    <w:rsid w:val="00751F38"/>
    <w:rsid w:val="00796B47"/>
    <w:rsid w:val="008057BE"/>
    <w:rsid w:val="00832B46"/>
    <w:rsid w:val="0084138E"/>
    <w:rsid w:val="00882A5F"/>
    <w:rsid w:val="00884F8B"/>
    <w:rsid w:val="00894BA4"/>
    <w:rsid w:val="00895481"/>
    <w:rsid w:val="008C27C4"/>
    <w:rsid w:val="0090644B"/>
    <w:rsid w:val="0091123F"/>
    <w:rsid w:val="009138E1"/>
    <w:rsid w:val="00920090"/>
    <w:rsid w:val="00927AEE"/>
    <w:rsid w:val="0095399B"/>
    <w:rsid w:val="00991324"/>
    <w:rsid w:val="009A24F9"/>
    <w:rsid w:val="009A5224"/>
    <w:rsid w:val="009C67F4"/>
    <w:rsid w:val="00A055F9"/>
    <w:rsid w:val="00A2024D"/>
    <w:rsid w:val="00A22B9A"/>
    <w:rsid w:val="00A86BB5"/>
    <w:rsid w:val="00AC2C0D"/>
    <w:rsid w:val="00AE423C"/>
    <w:rsid w:val="00B05415"/>
    <w:rsid w:val="00B07F33"/>
    <w:rsid w:val="00B1168A"/>
    <w:rsid w:val="00B2267E"/>
    <w:rsid w:val="00B26464"/>
    <w:rsid w:val="00B31D57"/>
    <w:rsid w:val="00B80D18"/>
    <w:rsid w:val="00BB1620"/>
    <w:rsid w:val="00BF1551"/>
    <w:rsid w:val="00C20EC4"/>
    <w:rsid w:val="00C334EE"/>
    <w:rsid w:val="00C33AFE"/>
    <w:rsid w:val="00C62A38"/>
    <w:rsid w:val="00CA1500"/>
    <w:rsid w:val="00CA2617"/>
    <w:rsid w:val="00CB112E"/>
    <w:rsid w:val="00CB21AC"/>
    <w:rsid w:val="00CB2850"/>
    <w:rsid w:val="00CE1C6D"/>
    <w:rsid w:val="00D06472"/>
    <w:rsid w:val="00D41312"/>
    <w:rsid w:val="00D5392C"/>
    <w:rsid w:val="00D60E88"/>
    <w:rsid w:val="00D732FD"/>
    <w:rsid w:val="00D778EC"/>
    <w:rsid w:val="00D85850"/>
    <w:rsid w:val="00DC3606"/>
    <w:rsid w:val="00DD16E8"/>
    <w:rsid w:val="00DE4A4B"/>
    <w:rsid w:val="00E060D2"/>
    <w:rsid w:val="00E11F86"/>
    <w:rsid w:val="00E1600D"/>
    <w:rsid w:val="00E31A6E"/>
    <w:rsid w:val="00E74FEA"/>
    <w:rsid w:val="00E81639"/>
    <w:rsid w:val="00E86185"/>
    <w:rsid w:val="00E9216F"/>
    <w:rsid w:val="00EA66A7"/>
    <w:rsid w:val="00EC034F"/>
    <w:rsid w:val="00EF48B9"/>
    <w:rsid w:val="00F13777"/>
    <w:rsid w:val="00F15633"/>
    <w:rsid w:val="00F2000B"/>
    <w:rsid w:val="00F35787"/>
    <w:rsid w:val="00F62DEB"/>
    <w:rsid w:val="00FB6095"/>
    <w:rsid w:val="00FF5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36DE5F-3CB8-42F9-866F-F98270F5F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textonoticia">
    <w:name w:val="normaltextonoticia"/>
    <w:basedOn w:val="Normal"/>
    <w:rsid w:val="00AE423C"/>
    <w:pPr>
      <w:suppressAutoHyphens/>
      <w:spacing w:before="280" w:after="280" w:line="240" w:lineRule="auto"/>
    </w:pPr>
    <w:rPr>
      <w:rFonts w:ascii="Arial" w:eastAsia="Calibri" w:hAnsi="Arial" w:cs="Arial"/>
      <w:color w:val="000000"/>
      <w:sz w:val="18"/>
      <w:szCs w:val="18"/>
      <w:lang w:eastAsia="es-ES"/>
    </w:rPr>
  </w:style>
  <w:style w:type="character" w:styleId="Hipervnculo">
    <w:name w:val="Hyperlink"/>
    <w:unhideWhenUsed/>
    <w:rsid w:val="00321398"/>
    <w:rPr>
      <w:strike w:val="0"/>
      <w:dstrike w:val="0"/>
      <w:color w:val="0000FF"/>
      <w:u w:val="none"/>
      <w:effect w:val="none"/>
    </w:rPr>
  </w:style>
  <w:style w:type="paragraph" w:styleId="Textoindependiente">
    <w:name w:val="Body Text"/>
    <w:basedOn w:val="Normal"/>
    <w:link w:val="TextoindependienteCar"/>
    <w:semiHidden/>
    <w:unhideWhenUsed/>
    <w:rsid w:val="00321398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321398"/>
    <w:rPr>
      <w:rFonts w:ascii="Times New Roman" w:eastAsia="Times New Roman" w:hAnsi="Times New Roman" w:cs="Times New Roman"/>
      <w:sz w:val="24"/>
      <w:szCs w:val="24"/>
      <w:lang w:val="es-ES_tradnl" w:eastAsia="ar-SA"/>
    </w:rPr>
  </w:style>
  <w:style w:type="paragraph" w:customStyle="1" w:styleId="CuerpoBA">
    <w:name w:val="Cuerpo B A"/>
    <w:rsid w:val="00321398"/>
    <w:pPr>
      <w:suppressAutoHyphens/>
      <w:spacing w:after="0" w:line="240" w:lineRule="auto"/>
      <w:jc w:val="both"/>
    </w:pPr>
    <w:rPr>
      <w:rFonts w:ascii="Arial" w:eastAsia="Arial" w:hAnsi="Arial" w:cs="Arial"/>
      <w:b/>
      <w:bCs/>
      <w:color w:val="000000"/>
      <w:sz w:val="24"/>
      <w:szCs w:val="24"/>
      <w:lang w:val="es-ES_tradnl" w:eastAsia="ar-SA"/>
    </w:rPr>
  </w:style>
  <w:style w:type="paragraph" w:customStyle="1" w:styleId="xmsonormal">
    <w:name w:val="x_msonormal"/>
    <w:basedOn w:val="Normal"/>
    <w:rsid w:val="009064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msolistparagraph">
    <w:name w:val="x_msolistparagraph"/>
    <w:basedOn w:val="Normal"/>
    <w:rsid w:val="009064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apple-converted-space">
    <w:name w:val="apple-converted-space"/>
    <w:basedOn w:val="Fuentedeprrafopredeter"/>
    <w:rsid w:val="0090644B"/>
  </w:style>
  <w:style w:type="paragraph" w:styleId="Prrafodelista">
    <w:name w:val="List Paragraph"/>
    <w:basedOn w:val="Normal"/>
    <w:uiPriority w:val="72"/>
    <w:qFormat/>
    <w:rsid w:val="004E4104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Hyperlink1">
    <w:name w:val="Hyperlink.1"/>
    <w:rsid w:val="00027D54"/>
    <w:rPr>
      <w:rFonts w:ascii="Arial" w:eastAsia="Arial" w:hAnsi="Arial" w:cs="Arial"/>
      <w:strike w:val="0"/>
      <w:dstrike w:val="0"/>
      <w:color w:val="0000FF"/>
      <w:sz w:val="20"/>
      <w:szCs w:val="20"/>
      <w:u w:val="none"/>
      <w:lang w:val="es-ES_tradnl"/>
    </w:rPr>
  </w:style>
  <w:style w:type="paragraph" w:customStyle="1" w:styleId="CuerpoA">
    <w:name w:val="Cuerpo A"/>
    <w:rsid w:val="00027D54"/>
    <w:pPr>
      <w:suppressAutoHyphens/>
      <w:spacing w:after="0" w:line="240" w:lineRule="auto"/>
    </w:pPr>
    <w:rPr>
      <w:rFonts w:ascii="Times New Roman" w:eastAsia="Arial Unicode MS" w:hAnsi="Times New Roman" w:cs="Arial Unicode MS"/>
      <w:noProof/>
      <w:color w:val="000000"/>
      <w:sz w:val="24"/>
      <w:szCs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D4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424B"/>
    <w:rPr>
      <w:rFonts w:ascii="Segoe UI" w:hAnsi="Segoe UI" w:cs="Segoe UI"/>
      <w:sz w:val="18"/>
      <w:szCs w:val="18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00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mhospitales.com" TargetMode="Externa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mailto:mgarciarodriguez@hmhospitales.com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mhospitales.com" TargetMode="External"/><Relationship Id="rId11" Type="http://schemas.openxmlformats.org/officeDocument/2006/relationships/customXml" Target="../customXml/item1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849ADF0FC445E41AE3F65811398C595" ma:contentTypeVersion="1" ma:contentTypeDescription="Crear nuevo documento." ma:contentTypeScope="" ma:versionID="c0318f78b5df5608c22c2267504f752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fa58ab6bdef439119b64b6b50b7cac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D6F536D-AB64-451B-972A-8F95136DFC61}"/>
</file>

<file path=customXml/itemProps2.xml><?xml version="1.0" encoding="utf-8"?>
<ds:datastoreItem xmlns:ds="http://schemas.openxmlformats.org/officeDocument/2006/customXml" ds:itemID="{EF74B318-FDE5-4D80-80D4-5D965D1278C1}"/>
</file>

<file path=customXml/itemProps3.xml><?xml version="1.0" encoding="utf-8"?>
<ds:datastoreItem xmlns:ds="http://schemas.openxmlformats.org/officeDocument/2006/customXml" ds:itemID="{08F39163-F052-45D5-9794-10E896C83B0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1237</Words>
  <Characters>7057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NP Memoria anual HM Hospitales 2019</dc:title>
  <dc:subject/>
  <dc:creator>Marcos Garcia Rodriguez</dc:creator>
  <cp:keywords/>
  <dc:description/>
  <cp:lastModifiedBy>Andrea de Veciana</cp:lastModifiedBy>
  <cp:revision>2</cp:revision>
  <cp:lastPrinted>2020-06-23T11:35:00Z</cp:lastPrinted>
  <dcterms:created xsi:type="dcterms:W3CDTF">2020-07-28T15:42:00Z</dcterms:created>
  <dcterms:modified xsi:type="dcterms:W3CDTF">2020-07-28T15:42:00Z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0x0101006849ADF0FC445E41AE3F65811398C595</vt:lpwstr>
  </property>
</Properties>
</file>