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4B" w:rsidRDefault="0031280D" w:rsidP="00E9744B">
      <w:pPr>
        <w:widowControl w:val="0"/>
        <w:spacing w:after="0" w:line="276" w:lineRule="auto"/>
        <w:ind w:firstLine="0"/>
        <w:rPr>
          <w:rFonts w:ascii="Arial" w:hAnsi="Arial" w:cs="Arial"/>
          <w:b/>
          <w:sz w:val="24"/>
        </w:rPr>
      </w:pPr>
      <w:r>
        <w:rPr>
          <w:b/>
          <w:noProof/>
          <w:sz w:val="23"/>
          <w:szCs w:val="23"/>
        </w:rPr>
        <w:drawing>
          <wp:anchor distT="0" distB="0" distL="114300" distR="114300" simplePos="0" relativeHeight="251659264" behindDoc="0" locked="0" layoutInCell="1" allowOverlap="1" wp14:anchorId="5D196312" wp14:editId="31FA87A6">
            <wp:simplePos x="0" y="0"/>
            <wp:positionH relativeFrom="column">
              <wp:posOffset>1856011</wp:posOffset>
            </wp:positionH>
            <wp:positionV relativeFrom="paragraph">
              <wp:posOffset>-44117</wp:posOffset>
            </wp:positionV>
            <wp:extent cx="1761687" cy="528506"/>
            <wp:effectExtent l="0" t="0" r="0" b="0"/>
            <wp:wrapNone/>
            <wp:docPr id="12" name="11 Imagen" descr="Logo-FCO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COE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5739" cy="529721"/>
                    </a:xfrm>
                    <a:prstGeom prst="rect">
                      <a:avLst/>
                    </a:prstGeom>
                  </pic:spPr>
                </pic:pic>
              </a:graphicData>
            </a:graphic>
            <wp14:sizeRelH relativeFrom="page">
              <wp14:pctWidth>0</wp14:pctWidth>
            </wp14:sizeRelH>
            <wp14:sizeRelV relativeFrom="page">
              <wp14:pctHeight>0</wp14:pctHeight>
            </wp14:sizeRelV>
          </wp:anchor>
        </w:drawing>
      </w:r>
      <w:r>
        <w:rPr>
          <w:b/>
          <w:noProof/>
          <w:sz w:val="23"/>
          <w:szCs w:val="23"/>
        </w:rPr>
        <w:drawing>
          <wp:anchor distT="0" distB="0" distL="114300" distR="114300" simplePos="0" relativeHeight="251656192" behindDoc="0" locked="0" layoutInCell="1" allowOverlap="1" wp14:anchorId="2AC2868F" wp14:editId="03B0F3C5">
            <wp:simplePos x="0" y="0"/>
            <wp:positionH relativeFrom="column">
              <wp:posOffset>3984625</wp:posOffset>
            </wp:positionH>
            <wp:positionV relativeFrom="paragraph">
              <wp:posOffset>-137795</wp:posOffset>
            </wp:positionV>
            <wp:extent cx="1320800" cy="679450"/>
            <wp:effectExtent l="0" t="0" r="0" b="0"/>
            <wp:wrapNone/>
            <wp:docPr id="1" name="Imagen 1" descr="C:\Users\mariaromero\Documents\LOGOS\Logo Fundación HM (Alta resolu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romero\Documents\LOGOS\Logo Fundación HM (Alta resolució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8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3"/>
          <w:szCs w:val="23"/>
        </w:rPr>
        <w:drawing>
          <wp:anchor distT="0" distB="0" distL="114300" distR="114300" simplePos="0" relativeHeight="251663360" behindDoc="0" locked="0" layoutInCell="1" allowOverlap="1" wp14:anchorId="36847B8C" wp14:editId="13847F6E">
            <wp:simplePos x="0" y="0"/>
            <wp:positionH relativeFrom="column">
              <wp:posOffset>-47201</wp:posOffset>
            </wp:positionH>
            <wp:positionV relativeFrom="paragraph">
              <wp:posOffset>53340</wp:posOffset>
            </wp:positionV>
            <wp:extent cx="1252855" cy="384175"/>
            <wp:effectExtent l="0" t="0" r="0" b="0"/>
            <wp:wrapNone/>
            <wp:docPr id="14" name="13 Imagen" descr="logo_co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e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2855" cy="384175"/>
                    </a:xfrm>
                    <a:prstGeom prst="rect">
                      <a:avLst/>
                    </a:prstGeom>
                  </pic:spPr>
                </pic:pic>
              </a:graphicData>
            </a:graphic>
            <wp14:sizeRelH relativeFrom="page">
              <wp14:pctWidth>0</wp14:pctWidth>
            </wp14:sizeRelH>
            <wp14:sizeRelV relativeFrom="page">
              <wp14:pctHeight>0</wp14:pctHeight>
            </wp14:sizeRelV>
          </wp:anchor>
        </w:drawing>
      </w:r>
      <w:r w:rsidR="00E9744B">
        <w:rPr>
          <w:b/>
          <w:sz w:val="23"/>
          <w:szCs w:val="23"/>
        </w:rPr>
        <w:t xml:space="preserve">                                                         </w:t>
      </w:r>
    </w:p>
    <w:p w:rsidR="00E9744B" w:rsidRDefault="00E9744B" w:rsidP="00E9744B">
      <w:pPr>
        <w:widowControl w:val="0"/>
        <w:spacing w:after="0" w:line="276" w:lineRule="auto"/>
        <w:ind w:firstLine="0"/>
        <w:rPr>
          <w:rFonts w:ascii="Arial" w:hAnsi="Arial" w:cs="Arial"/>
          <w:b/>
          <w:sz w:val="24"/>
        </w:rPr>
      </w:pPr>
    </w:p>
    <w:p w:rsidR="009A11A1" w:rsidRDefault="009A11A1" w:rsidP="00E9744B">
      <w:pPr>
        <w:ind w:firstLine="0"/>
        <w:rPr>
          <w:rFonts w:ascii="Calibri" w:hAnsi="Calibri" w:cs="Calibri"/>
          <w:b/>
          <w:color w:val="000000"/>
          <w:sz w:val="34"/>
          <w:szCs w:val="34"/>
        </w:rPr>
      </w:pPr>
    </w:p>
    <w:p w:rsidR="00E9744B" w:rsidRDefault="00703318" w:rsidP="00E223CF">
      <w:pPr>
        <w:ind w:firstLine="0"/>
        <w:jc w:val="center"/>
        <w:rPr>
          <w:rFonts w:ascii="Calibri" w:hAnsi="Calibri" w:cs="Calibri"/>
          <w:b/>
          <w:color w:val="000000"/>
          <w:sz w:val="34"/>
          <w:szCs w:val="34"/>
        </w:rPr>
      </w:pPr>
      <w:r>
        <w:rPr>
          <w:rFonts w:ascii="Calibri" w:hAnsi="Calibri" w:cs="Calibri"/>
          <w:b/>
          <w:color w:val="000000"/>
          <w:sz w:val="34"/>
          <w:szCs w:val="34"/>
        </w:rPr>
        <w:t>El COEM, FCOEM y la Fundación Hospital de Madrid firman un convenio de colaboración</w:t>
      </w:r>
    </w:p>
    <w:p w:rsidR="00E9744B" w:rsidRPr="00A72778" w:rsidRDefault="00E9744B" w:rsidP="00955BD0">
      <w:pPr>
        <w:widowControl w:val="0"/>
        <w:ind w:firstLine="0"/>
        <w:jc w:val="center"/>
        <w:rPr>
          <w:rFonts w:asciiTheme="minorHAnsi" w:hAnsiTheme="minorHAnsi" w:cstheme="minorHAnsi"/>
          <w:b/>
        </w:rPr>
      </w:pPr>
      <w:r>
        <w:rPr>
          <w:rFonts w:asciiTheme="minorHAnsi" w:hAnsiTheme="minorHAnsi" w:cstheme="minorHAnsi"/>
          <w:b/>
          <w:i/>
        </w:rPr>
        <w:t>C</w:t>
      </w:r>
      <w:r w:rsidRPr="00A72778">
        <w:rPr>
          <w:rFonts w:asciiTheme="minorHAnsi" w:hAnsiTheme="minorHAnsi" w:cstheme="minorHAnsi"/>
          <w:b/>
          <w:i/>
        </w:rPr>
        <w:t>ontem</w:t>
      </w:r>
      <w:r>
        <w:rPr>
          <w:rFonts w:asciiTheme="minorHAnsi" w:hAnsiTheme="minorHAnsi" w:cstheme="minorHAnsi"/>
          <w:b/>
          <w:i/>
        </w:rPr>
        <w:t xml:space="preserve">pla </w:t>
      </w:r>
      <w:r w:rsidRPr="00A72778">
        <w:rPr>
          <w:rFonts w:asciiTheme="minorHAnsi" w:hAnsiTheme="minorHAnsi" w:cstheme="minorHAnsi"/>
          <w:b/>
          <w:i/>
        </w:rPr>
        <w:t>la realización de actividades docentes</w:t>
      </w:r>
      <w:r w:rsidR="0068448B">
        <w:rPr>
          <w:rFonts w:asciiTheme="minorHAnsi" w:hAnsiTheme="minorHAnsi" w:cstheme="minorHAnsi"/>
          <w:b/>
          <w:i/>
        </w:rPr>
        <w:t xml:space="preserve">, educativas y de investigación, así como la </w:t>
      </w:r>
      <w:r w:rsidR="0068448B" w:rsidRPr="0068448B">
        <w:rPr>
          <w:rFonts w:asciiTheme="minorHAnsi" w:hAnsiTheme="minorHAnsi" w:cstheme="minorHAnsi"/>
          <w:b/>
          <w:i/>
        </w:rPr>
        <w:t>promoción de la salud bucodental en el ámbito hospitalario.</w:t>
      </w:r>
    </w:p>
    <w:p w:rsidR="00E9744B" w:rsidRPr="0068448B" w:rsidRDefault="00E9744B" w:rsidP="0068448B">
      <w:pPr>
        <w:pStyle w:val="Textoindependiente2"/>
        <w:widowControl w:val="0"/>
        <w:spacing w:line="240" w:lineRule="auto"/>
        <w:rPr>
          <w:rFonts w:asciiTheme="minorHAnsi" w:hAnsiTheme="minorHAnsi" w:cstheme="minorHAnsi"/>
          <w:bCs/>
          <w:szCs w:val="22"/>
        </w:rPr>
      </w:pPr>
      <w:r>
        <w:rPr>
          <w:rFonts w:asciiTheme="minorHAnsi" w:hAnsiTheme="minorHAnsi" w:cstheme="minorHAnsi"/>
          <w:bCs/>
        </w:rPr>
        <w:t xml:space="preserve">       </w:t>
      </w:r>
      <w:r w:rsidR="000B6BFE">
        <w:rPr>
          <w:rFonts w:asciiTheme="minorHAnsi" w:hAnsiTheme="minorHAnsi" w:cstheme="minorHAnsi"/>
          <w:b/>
          <w:bCs/>
          <w:i/>
          <w:sz w:val="24"/>
        </w:rPr>
        <w:t xml:space="preserve">Madrid, </w:t>
      </w:r>
      <w:r w:rsidR="00703318">
        <w:rPr>
          <w:rFonts w:asciiTheme="minorHAnsi" w:hAnsiTheme="minorHAnsi" w:cstheme="minorHAnsi"/>
          <w:b/>
          <w:bCs/>
          <w:i/>
          <w:sz w:val="24"/>
        </w:rPr>
        <w:t xml:space="preserve">21 </w:t>
      </w:r>
      <w:r w:rsidR="0086200C">
        <w:rPr>
          <w:rFonts w:asciiTheme="minorHAnsi" w:hAnsiTheme="minorHAnsi" w:cstheme="minorHAnsi"/>
          <w:b/>
          <w:bCs/>
          <w:i/>
          <w:sz w:val="24"/>
        </w:rPr>
        <w:t>mayo 2015</w:t>
      </w:r>
      <w:r w:rsidRPr="00A72778">
        <w:rPr>
          <w:rFonts w:asciiTheme="minorHAnsi" w:hAnsiTheme="minorHAnsi" w:cstheme="minorHAnsi"/>
          <w:bCs/>
          <w:sz w:val="24"/>
        </w:rPr>
        <w:t xml:space="preserve">.- </w:t>
      </w:r>
      <w:r>
        <w:rPr>
          <w:rFonts w:asciiTheme="minorHAnsi" w:hAnsiTheme="minorHAnsi" w:cstheme="minorHAnsi"/>
          <w:bCs/>
          <w:sz w:val="24"/>
        </w:rPr>
        <w:t xml:space="preserve"> </w:t>
      </w:r>
      <w:r w:rsidR="00703318" w:rsidRPr="0068448B">
        <w:rPr>
          <w:rFonts w:asciiTheme="minorHAnsi" w:hAnsiTheme="minorHAnsi" w:cstheme="minorHAnsi"/>
          <w:bCs/>
          <w:szCs w:val="22"/>
        </w:rPr>
        <w:t>El Colegio de Odontólogos y Estomatólogos de la I Región (COEM), su Fundación (FCOEM) y la Fu</w:t>
      </w:r>
      <w:r w:rsidR="0031280D">
        <w:rPr>
          <w:rFonts w:asciiTheme="minorHAnsi" w:hAnsiTheme="minorHAnsi" w:cstheme="minorHAnsi"/>
          <w:bCs/>
          <w:szCs w:val="22"/>
        </w:rPr>
        <w:t>ndación Hospital de Madrid</w:t>
      </w:r>
      <w:r w:rsidR="00703318" w:rsidRPr="0068448B">
        <w:rPr>
          <w:rFonts w:asciiTheme="minorHAnsi" w:hAnsiTheme="minorHAnsi" w:cstheme="minorHAnsi"/>
          <w:bCs/>
          <w:szCs w:val="22"/>
        </w:rPr>
        <w:t xml:space="preserve"> han rubricado esta mañana un convenio de colaboración con el objetivo de promocionar la salud bucodental en al ámbito hospitalario.</w:t>
      </w:r>
    </w:p>
    <w:p w:rsidR="00703318" w:rsidRPr="0068448B" w:rsidRDefault="00703318" w:rsidP="0068448B">
      <w:pPr>
        <w:pStyle w:val="Textoindependiente2"/>
        <w:widowControl w:val="0"/>
        <w:spacing w:line="240" w:lineRule="auto"/>
        <w:rPr>
          <w:rFonts w:asciiTheme="minorHAnsi" w:hAnsiTheme="minorHAnsi" w:cstheme="minorHAnsi"/>
          <w:bCs/>
          <w:szCs w:val="22"/>
        </w:rPr>
      </w:pPr>
    </w:p>
    <w:p w:rsidR="00703318" w:rsidRPr="0068448B" w:rsidRDefault="00E9744B" w:rsidP="0068448B">
      <w:pPr>
        <w:widowControl w:val="0"/>
        <w:spacing w:after="0" w:line="240" w:lineRule="auto"/>
        <w:ind w:firstLine="0"/>
        <w:rPr>
          <w:rFonts w:asciiTheme="minorHAnsi" w:hAnsiTheme="minorHAnsi" w:cstheme="minorHAnsi"/>
          <w:bCs/>
          <w:szCs w:val="22"/>
        </w:rPr>
      </w:pPr>
      <w:r w:rsidRPr="0068448B">
        <w:rPr>
          <w:rFonts w:asciiTheme="minorHAnsi" w:hAnsiTheme="minorHAnsi" w:cstheme="minorHAnsi"/>
          <w:bCs/>
          <w:szCs w:val="22"/>
        </w:rPr>
        <w:t xml:space="preserve">La colaboración entre ambas partes, que se promoverá a instancia de cualquiera de ellas, podrá contemplar la realización </w:t>
      </w:r>
      <w:r w:rsidR="00703318" w:rsidRPr="0068448B">
        <w:rPr>
          <w:rFonts w:asciiTheme="minorHAnsi" w:hAnsiTheme="minorHAnsi" w:cstheme="minorHAnsi"/>
          <w:bCs/>
          <w:szCs w:val="22"/>
        </w:rPr>
        <w:t>de actividades docentes, educativas, de investigación, promoción de la salud bucodental en el ámbito hospitalario, así como organización de acciones de prevención de la salud bucodental en hospitales, intercambio de información y documentación, así como de informes, caso de ser los mismos necesarios, sobre todo para el cumplimiento de los fines de ambas instituciones y c</w:t>
      </w:r>
      <w:r w:rsidR="0068448B" w:rsidRPr="0068448B">
        <w:rPr>
          <w:rFonts w:asciiTheme="minorHAnsi" w:hAnsiTheme="minorHAnsi" w:cstheme="minorHAnsi"/>
          <w:bCs/>
          <w:szCs w:val="22"/>
        </w:rPr>
        <w:t xml:space="preserve">ualquier otra actividad que </w:t>
      </w:r>
      <w:r w:rsidR="00703318" w:rsidRPr="0068448B">
        <w:rPr>
          <w:rFonts w:asciiTheme="minorHAnsi" w:hAnsiTheme="minorHAnsi" w:cstheme="minorHAnsi"/>
          <w:bCs/>
          <w:szCs w:val="22"/>
        </w:rPr>
        <w:t>redunde en beneficio mutuo y de los pacientes.</w:t>
      </w:r>
    </w:p>
    <w:p w:rsidR="00703318" w:rsidRPr="0068448B" w:rsidRDefault="00703318" w:rsidP="0068448B">
      <w:pPr>
        <w:pStyle w:val="Textoindependiente2"/>
        <w:widowControl w:val="0"/>
        <w:spacing w:line="240" w:lineRule="auto"/>
        <w:rPr>
          <w:rFonts w:asciiTheme="minorHAnsi" w:hAnsiTheme="minorHAnsi" w:cstheme="minorHAnsi"/>
          <w:bCs/>
          <w:szCs w:val="22"/>
        </w:rPr>
      </w:pPr>
    </w:p>
    <w:p w:rsidR="00703318" w:rsidRPr="0068448B" w:rsidRDefault="0068448B" w:rsidP="00D46768">
      <w:pPr>
        <w:pStyle w:val="Textoindependiente2"/>
        <w:widowControl w:val="0"/>
        <w:spacing w:line="240" w:lineRule="auto"/>
        <w:rPr>
          <w:rFonts w:asciiTheme="minorHAnsi" w:hAnsiTheme="minorHAnsi" w:cstheme="minorHAnsi"/>
          <w:bCs/>
          <w:szCs w:val="22"/>
        </w:rPr>
      </w:pPr>
      <w:r w:rsidRPr="0068448B">
        <w:rPr>
          <w:rFonts w:asciiTheme="minorHAnsi" w:hAnsiTheme="minorHAnsi" w:cstheme="minorHAnsi"/>
          <w:bCs/>
          <w:szCs w:val="22"/>
        </w:rPr>
        <w:t>En la firma han estado presentes el presidente del COEM, Dr. Ramón Soto-Yarrit</w:t>
      </w:r>
      <w:r w:rsidR="0031280D">
        <w:rPr>
          <w:rFonts w:asciiTheme="minorHAnsi" w:hAnsiTheme="minorHAnsi" w:cstheme="minorHAnsi"/>
          <w:bCs/>
          <w:szCs w:val="22"/>
        </w:rPr>
        <w:t>u Quintana; el presidente de Fundación Hospital de Madrid</w:t>
      </w:r>
      <w:r w:rsidRPr="0068448B">
        <w:rPr>
          <w:rFonts w:asciiTheme="minorHAnsi" w:hAnsiTheme="minorHAnsi" w:cstheme="minorHAnsi"/>
          <w:bCs/>
          <w:szCs w:val="22"/>
        </w:rPr>
        <w:t xml:space="preserve">, </w:t>
      </w:r>
      <w:r w:rsidR="0031280D">
        <w:rPr>
          <w:rFonts w:asciiTheme="minorHAnsi" w:hAnsiTheme="minorHAnsi" w:cstheme="minorHAnsi"/>
          <w:bCs/>
          <w:szCs w:val="22"/>
        </w:rPr>
        <w:t xml:space="preserve">el Dr. </w:t>
      </w:r>
      <w:r w:rsidRPr="0068448B">
        <w:rPr>
          <w:rFonts w:asciiTheme="minorHAnsi" w:hAnsiTheme="minorHAnsi" w:cstheme="minorHAnsi"/>
          <w:bCs/>
          <w:szCs w:val="22"/>
        </w:rPr>
        <w:t>A</w:t>
      </w:r>
      <w:r w:rsidR="00D46768">
        <w:rPr>
          <w:rFonts w:asciiTheme="minorHAnsi" w:hAnsiTheme="minorHAnsi" w:cstheme="minorHAnsi"/>
          <w:bCs/>
          <w:szCs w:val="22"/>
        </w:rPr>
        <w:t>lfonso Moreno González;</w:t>
      </w:r>
      <w:r w:rsidRPr="0068448B">
        <w:rPr>
          <w:rFonts w:asciiTheme="minorHAnsi" w:hAnsiTheme="minorHAnsi" w:cstheme="minorHAnsi"/>
          <w:bCs/>
          <w:szCs w:val="22"/>
        </w:rPr>
        <w:t xml:space="preserve"> la Dra. Marisol Ucha D</w:t>
      </w:r>
      <w:r w:rsidR="00D46768">
        <w:rPr>
          <w:rFonts w:asciiTheme="minorHAnsi" w:hAnsiTheme="minorHAnsi" w:cstheme="minorHAnsi"/>
          <w:bCs/>
          <w:szCs w:val="22"/>
        </w:rPr>
        <w:t xml:space="preserve">omingo, vicepresidenta del COEM; </w:t>
      </w:r>
      <w:r w:rsidR="00D46768" w:rsidRPr="00D46768">
        <w:rPr>
          <w:rFonts w:asciiTheme="minorHAnsi" w:hAnsiTheme="minorHAnsi" w:cstheme="minorHAnsi"/>
          <w:bCs/>
          <w:szCs w:val="22"/>
        </w:rPr>
        <w:t>el Dr. Jesús Peláez, subdi</w:t>
      </w:r>
      <w:r w:rsidR="00D46768">
        <w:rPr>
          <w:rFonts w:asciiTheme="minorHAnsi" w:hAnsiTheme="minorHAnsi" w:cstheme="minorHAnsi"/>
          <w:bCs/>
          <w:szCs w:val="22"/>
        </w:rPr>
        <w:t xml:space="preserve">rector general de HM Hospitales y </w:t>
      </w:r>
      <w:r w:rsidR="00D46768" w:rsidRPr="00D46768">
        <w:rPr>
          <w:rFonts w:asciiTheme="minorHAnsi" w:hAnsiTheme="minorHAnsi" w:cstheme="minorHAnsi"/>
          <w:bCs/>
          <w:szCs w:val="22"/>
        </w:rPr>
        <w:t>el Dr. Pedro Fernández Domínguez, jefe de servicio de Odontología de</w:t>
      </w:r>
      <w:r w:rsidR="00D46768">
        <w:rPr>
          <w:rFonts w:asciiTheme="minorHAnsi" w:hAnsiTheme="minorHAnsi" w:cstheme="minorHAnsi"/>
          <w:bCs/>
          <w:szCs w:val="22"/>
        </w:rPr>
        <w:t xml:space="preserve"> los Hospitales Universitarios</w:t>
      </w:r>
      <w:r w:rsidR="00D46768" w:rsidRPr="00D46768">
        <w:rPr>
          <w:rFonts w:asciiTheme="minorHAnsi" w:hAnsiTheme="minorHAnsi" w:cstheme="minorHAnsi"/>
          <w:bCs/>
          <w:szCs w:val="22"/>
        </w:rPr>
        <w:t xml:space="preserve"> HM Madrid, HM </w:t>
      </w:r>
      <w:r w:rsidR="00D46768">
        <w:rPr>
          <w:rFonts w:asciiTheme="minorHAnsi" w:hAnsiTheme="minorHAnsi" w:cstheme="minorHAnsi"/>
          <w:bCs/>
          <w:szCs w:val="22"/>
        </w:rPr>
        <w:t>Montepríncipe y HM Torrelodones.</w:t>
      </w:r>
    </w:p>
    <w:p w:rsidR="0068448B" w:rsidRPr="0068448B" w:rsidRDefault="0068448B" w:rsidP="0068448B">
      <w:pPr>
        <w:pStyle w:val="Textoindependiente2"/>
        <w:widowControl w:val="0"/>
        <w:spacing w:line="240" w:lineRule="auto"/>
        <w:rPr>
          <w:rFonts w:asciiTheme="minorHAnsi" w:hAnsiTheme="minorHAnsi" w:cstheme="minorHAnsi"/>
          <w:bCs/>
          <w:szCs w:val="22"/>
        </w:rPr>
      </w:pPr>
    </w:p>
    <w:p w:rsidR="0068448B" w:rsidRDefault="0068448B" w:rsidP="0068448B">
      <w:pPr>
        <w:pStyle w:val="Textoindependiente2"/>
        <w:widowControl w:val="0"/>
        <w:spacing w:line="240" w:lineRule="auto"/>
        <w:rPr>
          <w:rFonts w:asciiTheme="minorHAnsi" w:hAnsiTheme="minorHAnsi" w:cstheme="minorHAnsi"/>
          <w:bCs/>
          <w:szCs w:val="22"/>
        </w:rPr>
      </w:pPr>
      <w:r w:rsidRPr="0068448B">
        <w:rPr>
          <w:rFonts w:asciiTheme="minorHAnsi" w:hAnsiTheme="minorHAnsi" w:cstheme="minorHAnsi"/>
          <w:bCs/>
          <w:szCs w:val="22"/>
        </w:rPr>
        <w:t>“</w:t>
      </w:r>
      <w:r w:rsidRPr="0068448B">
        <w:rPr>
          <w:rFonts w:asciiTheme="minorHAnsi" w:hAnsiTheme="minorHAnsi" w:cstheme="minorHAnsi"/>
          <w:bCs/>
          <w:i/>
          <w:szCs w:val="22"/>
        </w:rPr>
        <w:t>Desde la FCOEM tenemos el objetivo de acercar a los pacientes hospitalarios la importancia de una correcta salud oral para el mantenimiento de la salud general. Unos hábitos saludables son esenciales, es por ello que estamos muy satisfechos con la firma de este acuerdo. Quiero agradecer a todas las comisiones de la FCOEM su esfuerzo y trabajo desinteresado por el bien de la salud de los pacientes</w:t>
      </w:r>
      <w:r w:rsidRPr="0068448B">
        <w:rPr>
          <w:rFonts w:asciiTheme="minorHAnsi" w:hAnsiTheme="minorHAnsi" w:cstheme="minorHAnsi"/>
          <w:bCs/>
          <w:szCs w:val="22"/>
        </w:rPr>
        <w:t>”, afirma la Dra. Ucha, vicepresidenta del COEM y de la FCOEM.</w:t>
      </w:r>
    </w:p>
    <w:p w:rsidR="0031280D" w:rsidRDefault="0031280D" w:rsidP="0068448B">
      <w:pPr>
        <w:pStyle w:val="Textoindependiente2"/>
        <w:widowControl w:val="0"/>
        <w:spacing w:line="240" w:lineRule="auto"/>
        <w:rPr>
          <w:rFonts w:asciiTheme="minorHAnsi" w:hAnsiTheme="minorHAnsi" w:cstheme="minorHAnsi"/>
          <w:bCs/>
          <w:szCs w:val="22"/>
        </w:rPr>
      </w:pPr>
    </w:p>
    <w:p w:rsidR="0036111B" w:rsidRPr="0068448B" w:rsidRDefault="0031280D" w:rsidP="0036111B">
      <w:pPr>
        <w:pStyle w:val="Textoindependiente2"/>
        <w:widowControl w:val="0"/>
        <w:spacing w:line="240" w:lineRule="auto"/>
        <w:rPr>
          <w:rFonts w:asciiTheme="minorHAnsi" w:hAnsiTheme="minorHAnsi" w:cstheme="minorHAnsi"/>
          <w:bCs/>
          <w:szCs w:val="22"/>
        </w:rPr>
      </w:pPr>
      <w:r>
        <w:rPr>
          <w:rFonts w:asciiTheme="minorHAnsi" w:hAnsiTheme="minorHAnsi" w:cstheme="minorHAnsi"/>
          <w:bCs/>
          <w:szCs w:val="22"/>
        </w:rPr>
        <w:t>Por su parte, el</w:t>
      </w:r>
      <w:r w:rsidR="0036111B">
        <w:rPr>
          <w:rFonts w:asciiTheme="minorHAnsi" w:hAnsiTheme="minorHAnsi" w:cstheme="minorHAnsi"/>
          <w:bCs/>
          <w:szCs w:val="22"/>
        </w:rPr>
        <w:t xml:space="preserve"> Dr. Alfonso Moreno explica que</w:t>
      </w:r>
      <w:r w:rsidR="0036111B" w:rsidRPr="0031280D">
        <w:rPr>
          <w:rFonts w:asciiTheme="minorHAnsi" w:hAnsiTheme="minorHAnsi" w:cstheme="minorHAnsi"/>
          <w:bCs/>
          <w:szCs w:val="22"/>
        </w:rPr>
        <w:t xml:space="preserve"> </w:t>
      </w:r>
      <w:r w:rsidR="0036111B" w:rsidRPr="008650CE">
        <w:rPr>
          <w:rFonts w:asciiTheme="minorHAnsi" w:hAnsiTheme="minorHAnsi" w:cstheme="minorHAnsi"/>
          <w:bCs/>
          <w:i/>
          <w:szCs w:val="22"/>
        </w:rPr>
        <w:t xml:space="preserve">este convenio se encuadra dentro de las actividades docentes, de investigación y de formación de la Fundación Hospital de Madrid para cumplir uno de sus principales objetivos: una asistencia de calidad. Este acuerdo es importante para nosotros, pues ello supone la posibilidad de que </w:t>
      </w:r>
      <w:r w:rsidR="008650CE">
        <w:rPr>
          <w:rFonts w:asciiTheme="minorHAnsi" w:hAnsiTheme="minorHAnsi" w:cstheme="minorHAnsi"/>
          <w:bCs/>
          <w:i/>
          <w:szCs w:val="22"/>
        </w:rPr>
        <w:t xml:space="preserve">los </w:t>
      </w:r>
      <w:r w:rsidR="0036111B" w:rsidRPr="008650CE">
        <w:rPr>
          <w:rFonts w:asciiTheme="minorHAnsi" w:hAnsiTheme="minorHAnsi" w:cstheme="minorHAnsi"/>
          <w:bCs/>
          <w:i/>
          <w:szCs w:val="22"/>
        </w:rPr>
        <w:t>profesionales del grupo</w:t>
      </w:r>
      <w:r w:rsidR="008650CE">
        <w:rPr>
          <w:rFonts w:asciiTheme="minorHAnsi" w:hAnsiTheme="minorHAnsi" w:cstheme="minorHAnsi"/>
          <w:bCs/>
          <w:i/>
          <w:szCs w:val="22"/>
        </w:rPr>
        <w:t xml:space="preserve"> HM Hospitales</w:t>
      </w:r>
      <w:r w:rsidR="0036111B" w:rsidRPr="008650CE">
        <w:rPr>
          <w:rFonts w:asciiTheme="minorHAnsi" w:hAnsiTheme="minorHAnsi" w:cstheme="minorHAnsi"/>
          <w:bCs/>
          <w:i/>
          <w:szCs w:val="22"/>
        </w:rPr>
        <w:t xml:space="preserve"> puedan disponer de instrumentos que ofrecen una mejor formación y, por tanto, que redunde en un ejercicio profesional de calidad que se proyecte sobre una mayor y mejor salud de los ciudadanos.</w:t>
      </w:r>
    </w:p>
    <w:p w:rsidR="0036111B" w:rsidRDefault="0036111B" w:rsidP="0031280D">
      <w:pPr>
        <w:pStyle w:val="Textoindependiente2"/>
        <w:widowControl w:val="0"/>
        <w:spacing w:line="240" w:lineRule="auto"/>
        <w:rPr>
          <w:rFonts w:asciiTheme="minorHAnsi" w:hAnsiTheme="minorHAnsi" w:cstheme="minorHAnsi"/>
          <w:bCs/>
          <w:szCs w:val="22"/>
        </w:rPr>
      </w:pPr>
    </w:p>
    <w:p w:rsidR="0036111B" w:rsidRDefault="0036111B" w:rsidP="0031280D">
      <w:pPr>
        <w:pStyle w:val="Textoindependiente2"/>
        <w:widowControl w:val="0"/>
        <w:spacing w:line="240" w:lineRule="auto"/>
        <w:rPr>
          <w:rFonts w:asciiTheme="minorHAnsi" w:hAnsiTheme="minorHAnsi" w:cstheme="minorHAnsi"/>
          <w:bCs/>
          <w:szCs w:val="22"/>
        </w:rPr>
      </w:pPr>
    </w:p>
    <w:p w:rsidR="00955BD0" w:rsidRDefault="00955BD0" w:rsidP="00CC30FA">
      <w:pPr>
        <w:pStyle w:val="Default"/>
        <w:jc w:val="both"/>
        <w:rPr>
          <w:rFonts w:asciiTheme="minorHAnsi" w:eastAsia="Times New Roman" w:hAnsiTheme="minorHAnsi" w:cstheme="minorHAnsi"/>
          <w:b/>
          <w:bCs/>
          <w:color w:val="auto"/>
          <w:sz w:val="22"/>
          <w:szCs w:val="22"/>
          <w:lang w:eastAsia="es-ES"/>
        </w:rPr>
      </w:pPr>
    </w:p>
    <w:p w:rsidR="00955BD0" w:rsidRDefault="00955BD0" w:rsidP="00CC30FA">
      <w:pPr>
        <w:pStyle w:val="Default"/>
        <w:jc w:val="both"/>
        <w:rPr>
          <w:rFonts w:asciiTheme="minorHAnsi" w:eastAsia="Times New Roman" w:hAnsiTheme="minorHAnsi" w:cstheme="minorHAnsi"/>
          <w:b/>
          <w:bCs/>
          <w:color w:val="auto"/>
          <w:sz w:val="22"/>
          <w:szCs w:val="22"/>
          <w:lang w:eastAsia="es-ES"/>
        </w:rPr>
      </w:pPr>
    </w:p>
    <w:p w:rsidR="00955BD0" w:rsidRDefault="00955BD0" w:rsidP="00CC30FA">
      <w:pPr>
        <w:pStyle w:val="Default"/>
        <w:jc w:val="both"/>
        <w:rPr>
          <w:rFonts w:asciiTheme="minorHAnsi" w:eastAsia="Times New Roman" w:hAnsiTheme="minorHAnsi" w:cstheme="minorHAnsi"/>
          <w:b/>
          <w:bCs/>
          <w:color w:val="auto"/>
          <w:sz w:val="22"/>
          <w:szCs w:val="22"/>
          <w:lang w:eastAsia="es-ES"/>
        </w:rPr>
      </w:pPr>
    </w:p>
    <w:p w:rsidR="00CC30FA" w:rsidRPr="00CC30FA" w:rsidRDefault="00CC30FA" w:rsidP="00CC30FA">
      <w:pPr>
        <w:pStyle w:val="Default"/>
        <w:jc w:val="both"/>
        <w:rPr>
          <w:rFonts w:asciiTheme="minorHAnsi" w:eastAsia="Times New Roman" w:hAnsiTheme="minorHAnsi" w:cstheme="minorHAnsi"/>
          <w:b/>
          <w:bCs/>
          <w:color w:val="auto"/>
          <w:sz w:val="22"/>
          <w:szCs w:val="22"/>
          <w:lang w:eastAsia="es-ES"/>
        </w:rPr>
      </w:pPr>
      <w:r w:rsidRPr="00CC30FA">
        <w:rPr>
          <w:rFonts w:asciiTheme="minorHAnsi" w:eastAsia="Times New Roman" w:hAnsiTheme="minorHAnsi" w:cstheme="minorHAnsi"/>
          <w:b/>
          <w:bCs/>
          <w:color w:val="auto"/>
          <w:sz w:val="22"/>
          <w:szCs w:val="22"/>
          <w:lang w:eastAsia="es-ES"/>
        </w:rPr>
        <w:lastRenderedPageBreak/>
        <w:t>Sobre el COEM</w:t>
      </w:r>
    </w:p>
    <w:p w:rsidR="00CC30FA" w:rsidRPr="00CC30FA" w:rsidRDefault="00CC30FA" w:rsidP="00CC30FA">
      <w:pPr>
        <w:pStyle w:val="Default"/>
        <w:jc w:val="both"/>
        <w:rPr>
          <w:rFonts w:asciiTheme="minorHAnsi" w:eastAsia="Times New Roman" w:hAnsiTheme="minorHAnsi" w:cstheme="minorHAnsi"/>
          <w:bCs/>
          <w:color w:val="auto"/>
          <w:sz w:val="22"/>
          <w:szCs w:val="22"/>
          <w:lang w:eastAsia="es-ES"/>
        </w:rPr>
      </w:pPr>
    </w:p>
    <w:p w:rsidR="00CC30FA" w:rsidRDefault="00CC30FA" w:rsidP="00CC30FA">
      <w:pPr>
        <w:spacing w:after="0" w:line="240" w:lineRule="auto"/>
        <w:ind w:firstLine="0"/>
        <w:rPr>
          <w:rFonts w:asciiTheme="minorHAnsi" w:hAnsiTheme="minorHAnsi" w:cstheme="minorHAnsi"/>
          <w:bCs/>
          <w:szCs w:val="22"/>
        </w:rPr>
      </w:pPr>
      <w:r w:rsidRPr="00CC30FA">
        <w:rPr>
          <w:rFonts w:asciiTheme="minorHAnsi" w:hAnsiTheme="minorHAnsi" w:cstheme="minorHAnsi"/>
          <w:bCs/>
          <w:szCs w:val="22"/>
        </w:rPr>
        <w:t xml:space="preserve">El Colegio de Odontólogos y Estomatólogos de la 1ª Región (COEM), fundado en el año 1930, es una Corporación de Derecho Público con personalidad jurídica propia y plena capacidad para el cumplimiento de sus fines, que se rige por la Ley de Colegios Profesionales y por sus propios Estatutos. El ámbito territorial del Colegio comprende la Comunidad de Madrid y las provincias de Ávila, Ciudad Real, Cuenca, Guadalajara, Toledo. Desde 1981 tiene su sede social en el número 32 de la calle </w:t>
      </w:r>
      <w:proofErr w:type="spellStart"/>
      <w:r w:rsidRPr="00CC30FA">
        <w:rPr>
          <w:rFonts w:asciiTheme="minorHAnsi" w:hAnsiTheme="minorHAnsi" w:cstheme="minorHAnsi"/>
          <w:bCs/>
          <w:szCs w:val="22"/>
        </w:rPr>
        <w:t>Vitruvio</w:t>
      </w:r>
      <w:proofErr w:type="spellEnd"/>
      <w:r w:rsidRPr="00CC30FA">
        <w:rPr>
          <w:rFonts w:asciiTheme="minorHAnsi" w:hAnsiTheme="minorHAnsi" w:cstheme="minorHAnsi"/>
          <w:bCs/>
          <w:szCs w:val="22"/>
        </w:rPr>
        <w:t>, en Madrid. Actualmente cuenta con más de 8</w:t>
      </w:r>
      <w:r w:rsidR="00905950">
        <w:rPr>
          <w:rFonts w:asciiTheme="minorHAnsi" w:hAnsiTheme="minorHAnsi" w:cstheme="minorHAnsi"/>
          <w:bCs/>
          <w:szCs w:val="22"/>
        </w:rPr>
        <w:t>.1</w:t>
      </w:r>
      <w:r w:rsidRPr="00CC30FA">
        <w:rPr>
          <w:rFonts w:asciiTheme="minorHAnsi" w:hAnsiTheme="minorHAnsi" w:cstheme="minorHAnsi"/>
          <w:bCs/>
          <w:szCs w:val="22"/>
        </w:rPr>
        <w:t xml:space="preserve">00 colegiados. </w:t>
      </w:r>
    </w:p>
    <w:p w:rsidR="00EF1E73" w:rsidRDefault="00EF1E73" w:rsidP="00EF1E73">
      <w:pPr>
        <w:spacing w:after="0" w:line="240" w:lineRule="auto"/>
        <w:ind w:firstLine="0"/>
        <w:rPr>
          <w:rFonts w:asciiTheme="minorHAnsi" w:hAnsiTheme="minorHAnsi" w:cstheme="minorHAnsi"/>
          <w:bCs/>
          <w:szCs w:val="22"/>
        </w:rPr>
      </w:pPr>
    </w:p>
    <w:p w:rsidR="00EF1E73" w:rsidRDefault="00EF1E73" w:rsidP="00EF1E73">
      <w:pPr>
        <w:spacing w:after="0" w:line="240" w:lineRule="auto"/>
        <w:ind w:firstLine="0"/>
        <w:rPr>
          <w:rFonts w:asciiTheme="minorHAnsi" w:hAnsiTheme="minorHAnsi" w:cstheme="minorHAnsi"/>
          <w:bCs/>
          <w:szCs w:val="22"/>
        </w:rPr>
      </w:pPr>
      <w:r>
        <w:rPr>
          <w:rFonts w:asciiTheme="minorHAnsi" w:hAnsiTheme="minorHAnsi" w:cstheme="minorHAnsi"/>
          <w:bCs/>
          <w:szCs w:val="22"/>
        </w:rPr>
        <w:t xml:space="preserve">Más información: </w:t>
      </w:r>
      <w:r w:rsidRPr="00CC7FA1">
        <w:rPr>
          <w:rFonts w:asciiTheme="minorHAnsi" w:hAnsiTheme="minorHAnsi" w:cstheme="minorHAnsi"/>
          <w:bCs/>
          <w:color w:val="1F497D" w:themeColor="text2"/>
          <w:szCs w:val="22"/>
        </w:rPr>
        <w:t>www.coem.org.es</w:t>
      </w:r>
    </w:p>
    <w:p w:rsidR="00EF1E73" w:rsidRDefault="00EF1E73" w:rsidP="00CC30FA">
      <w:pPr>
        <w:spacing w:after="0" w:line="240" w:lineRule="auto"/>
        <w:ind w:firstLine="0"/>
        <w:rPr>
          <w:rFonts w:asciiTheme="minorHAnsi" w:hAnsiTheme="minorHAnsi" w:cstheme="minorHAnsi"/>
          <w:bCs/>
          <w:szCs w:val="22"/>
        </w:rPr>
      </w:pPr>
    </w:p>
    <w:p w:rsidR="00CC5B9A" w:rsidRDefault="00CC5B9A" w:rsidP="00CC5B9A">
      <w:pPr>
        <w:spacing w:after="0" w:line="240" w:lineRule="auto"/>
        <w:ind w:firstLine="0"/>
        <w:rPr>
          <w:rFonts w:asciiTheme="minorHAnsi" w:hAnsiTheme="minorHAnsi" w:cstheme="minorHAnsi"/>
          <w:bCs/>
          <w:szCs w:val="22"/>
        </w:rPr>
      </w:pPr>
    </w:p>
    <w:p w:rsidR="00CC5B9A" w:rsidRPr="00CC5B9A" w:rsidRDefault="00CC5B9A" w:rsidP="00CC5B9A">
      <w:pPr>
        <w:spacing w:after="0" w:line="240" w:lineRule="auto"/>
        <w:ind w:firstLine="0"/>
        <w:rPr>
          <w:rFonts w:asciiTheme="minorHAnsi" w:hAnsiTheme="minorHAnsi" w:cstheme="minorHAnsi"/>
          <w:b/>
          <w:bCs/>
          <w:szCs w:val="22"/>
        </w:rPr>
      </w:pPr>
      <w:r w:rsidRPr="00CC5B9A">
        <w:rPr>
          <w:rFonts w:asciiTheme="minorHAnsi" w:hAnsiTheme="minorHAnsi" w:cstheme="minorHAnsi"/>
          <w:b/>
          <w:bCs/>
          <w:szCs w:val="22"/>
        </w:rPr>
        <w:t>Fundación Hospital de Madrid</w:t>
      </w:r>
    </w:p>
    <w:p w:rsidR="00CC5B9A" w:rsidRDefault="00CC5B9A" w:rsidP="00CC5B9A">
      <w:pPr>
        <w:spacing w:after="0" w:line="240" w:lineRule="auto"/>
        <w:ind w:firstLine="0"/>
        <w:rPr>
          <w:rFonts w:asciiTheme="minorHAnsi" w:hAnsiTheme="minorHAnsi" w:cstheme="minorHAnsi"/>
          <w:bCs/>
          <w:szCs w:val="22"/>
        </w:rPr>
      </w:pPr>
    </w:p>
    <w:p w:rsidR="00CC5B9A" w:rsidRPr="00CC5B9A" w:rsidRDefault="00CC5B9A" w:rsidP="00CC5B9A">
      <w:pPr>
        <w:spacing w:after="0" w:line="240" w:lineRule="auto"/>
        <w:ind w:firstLine="0"/>
        <w:rPr>
          <w:rFonts w:asciiTheme="minorHAnsi" w:hAnsiTheme="minorHAnsi" w:cstheme="minorHAnsi"/>
          <w:bCs/>
          <w:szCs w:val="22"/>
        </w:rPr>
      </w:pPr>
      <w:r w:rsidRPr="00CC5B9A">
        <w:rPr>
          <w:rFonts w:asciiTheme="minorHAnsi" w:hAnsiTheme="minorHAnsi" w:cstheme="minorHAnsi"/>
          <w:bCs/>
          <w:szCs w:val="22"/>
        </w:rPr>
        <w:t xml:space="preserve">La Fundación Hospital de Madrid es una entidad sin ánimo de lucro, constituida en el año 2003 con el objetivo fundamental de liderar una </w:t>
      </w:r>
      <w:proofErr w:type="spellStart"/>
      <w:r w:rsidRPr="00CC5B9A">
        <w:rPr>
          <w:rFonts w:asciiTheme="minorHAnsi" w:hAnsiTheme="minorHAnsi" w:cstheme="minorHAnsi"/>
          <w:bCs/>
          <w:szCs w:val="22"/>
        </w:rPr>
        <w:t>I+D+i</w:t>
      </w:r>
      <w:proofErr w:type="spellEnd"/>
      <w:r w:rsidRPr="00CC5B9A">
        <w:rPr>
          <w:rFonts w:asciiTheme="minorHAnsi" w:hAnsiTheme="minorHAnsi" w:cstheme="minorHAnsi"/>
          <w:bCs/>
          <w:szCs w:val="22"/>
        </w:rPr>
        <w:t xml:space="preserve"> </w:t>
      </w:r>
      <w:proofErr w:type="spellStart"/>
      <w:r w:rsidRPr="00CC5B9A">
        <w:rPr>
          <w:rFonts w:asciiTheme="minorHAnsi" w:hAnsiTheme="minorHAnsi" w:cstheme="minorHAnsi"/>
          <w:bCs/>
          <w:szCs w:val="22"/>
        </w:rPr>
        <w:t>biosanitaria</w:t>
      </w:r>
      <w:proofErr w:type="spellEnd"/>
      <w:r w:rsidRPr="00CC5B9A">
        <w:rPr>
          <w:rFonts w:asciiTheme="minorHAnsi" w:hAnsiTheme="minorHAnsi" w:cstheme="minorHAnsi"/>
          <w:bCs/>
          <w:szCs w:val="22"/>
        </w:rPr>
        <w:t xml:space="preserve">, en el marco de la investigación </w:t>
      </w:r>
      <w:proofErr w:type="spellStart"/>
      <w:r w:rsidRPr="00CC5B9A">
        <w:rPr>
          <w:rFonts w:asciiTheme="minorHAnsi" w:hAnsiTheme="minorHAnsi" w:cstheme="minorHAnsi"/>
          <w:bCs/>
          <w:szCs w:val="22"/>
        </w:rPr>
        <w:t>traslacional</w:t>
      </w:r>
      <w:proofErr w:type="spellEnd"/>
      <w:r w:rsidRPr="00CC5B9A">
        <w:rPr>
          <w:rFonts w:asciiTheme="minorHAnsi" w:hAnsiTheme="minorHAnsi" w:cstheme="minorHAnsi"/>
          <w:bCs/>
          <w:szCs w:val="22"/>
        </w:rPr>
        <w:t>, que beneficie de forma directa al paciente y a la sociedad general, tanto en el tratamiento de las enfermedades como en el cuidado de la salud, con el objetivo de hacer realidad la Medicina Personalizada.</w:t>
      </w:r>
    </w:p>
    <w:p w:rsidR="00CC5B9A" w:rsidRPr="00CC5B9A" w:rsidRDefault="00CC5B9A" w:rsidP="00CC5B9A">
      <w:pPr>
        <w:spacing w:after="0" w:line="240" w:lineRule="auto"/>
        <w:ind w:firstLine="0"/>
        <w:rPr>
          <w:rFonts w:asciiTheme="minorHAnsi" w:hAnsiTheme="minorHAnsi" w:cstheme="minorHAnsi"/>
          <w:bCs/>
          <w:szCs w:val="22"/>
        </w:rPr>
      </w:pPr>
    </w:p>
    <w:p w:rsidR="00CC5B9A" w:rsidRPr="00CC5B9A" w:rsidRDefault="00CC5B9A" w:rsidP="00CC5B9A">
      <w:pPr>
        <w:spacing w:after="0" w:line="240" w:lineRule="auto"/>
        <w:ind w:firstLine="0"/>
        <w:rPr>
          <w:rFonts w:asciiTheme="minorHAnsi" w:hAnsiTheme="minorHAnsi" w:cstheme="minorHAnsi"/>
          <w:bCs/>
          <w:szCs w:val="22"/>
        </w:rPr>
      </w:pPr>
      <w:r w:rsidRPr="00CC5B9A">
        <w:rPr>
          <w:rFonts w:asciiTheme="minorHAnsi" w:hAnsiTheme="minorHAnsi" w:cstheme="minorHAnsi"/>
          <w:bCs/>
          <w:szCs w:val="22"/>
        </w:rPr>
        <w:t xml:space="preserve">Asimismo, pretende lograr la excelencia en la asistencia sanitaria, con un claro compromiso social, educativo y de promoción de la investigación </w:t>
      </w:r>
      <w:proofErr w:type="spellStart"/>
      <w:r w:rsidRPr="00CC5B9A">
        <w:rPr>
          <w:rFonts w:asciiTheme="minorHAnsi" w:hAnsiTheme="minorHAnsi" w:cstheme="minorHAnsi"/>
          <w:bCs/>
          <w:szCs w:val="22"/>
        </w:rPr>
        <w:t>traslacional</w:t>
      </w:r>
      <w:proofErr w:type="spellEnd"/>
      <w:r w:rsidRPr="00CC5B9A">
        <w:rPr>
          <w:rFonts w:asciiTheme="minorHAnsi" w:hAnsiTheme="minorHAnsi" w:cstheme="minorHAnsi"/>
          <w:bCs/>
          <w:szCs w:val="22"/>
        </w:rPr>
        <w:t>, para que los avances científicos, en tecnología e investigación, se puedan aplicar de forma rá</w:t>
      </w:r>
      <w:r>
        <w:rPr>
          <w:rFonts w:asciiTheme="minorHAnsi" w:hAnsiTheme="minorHAnsi" w:cstheme="minorHAnsi"/>
          <w:bCs/>
          <w:szCs w:val="22"/>
        </w:rPr>
        <w:t>pida y directa a los pacientes.</w:t>
      </w:r>
    </w:p>
    <w:p w:rsidR="00CC5B9A" w:rsidRPr="00CC5B9A" w:rsidRDefault="00CC5B9A" w:rsidP="00CC5B9A">
      <w:pPr>
        <w:spacing w:after="0" w:line="240" w:lineRule="auto"/>
        <w:ind w:firstLine="0"/>
        <w:rPr>
          <w:rFonts w:asciiTheme="minorHAnsi" w:hAnsiTheme="minorHAnsi" w:cstheme="minorHAnsi"/>
          <w:bCs/>
          <w:szCs w:val="22"/>
        </w:rPr>
      </w:pPr>
    </w:p>
    <w:p w:rsidR="00CC5B9A" w:rsidRPr="00CC30FA" w:rsidRDefault="00CC5B9A" w:rsidP="00CC30FA">
      <w:pPr>
        <w:spacing w:after="0" w:line="240" w:lineRule="auto"/>
        <w:ind w:firstLine="0"/>
        <w:rPr>
          <w:rFonts w:asciiTheme="minorHAnsi" w:hAnsiTheme="minorHAnsi" w:cstheme="minorHAnsi"/>
          <w:bCs/>
          <w:szCs w:val="22"/>
        </w:rPr>
      </w:pPr>
      <w:r w:rsidRPr="00CC5B9A">
        <w:rPr>
          <w:rFonts w:asciiTheme="minorHAnsi" w:hAnsiTheme="minorHAnsi" w:cstheme="minorHAnsi"/>
          <w:bCs/>
          <w:szCs w:val="22"/>
        </w:rPr>
        <w:t xml:space="preserve">Más información: </w:t>
      </w:r>
      <w:r>
        <w:rPr>
          <w:rFonts w:asciiTheme="minorHAnsi" w:hAnsiTheme="minorHAnsi" w:cstheme="minorHAnsi"/>
          <w:bCs/>
          <w:color w:val="1F497D" w:themeColor="text2"/>
          <w:szCs w:val="22"/>
        </w:rPr>
        <w:t>www.hmhospitales.com</w:t>
      </w:r>
    </w:p>
    <w:p w:rsidR="00E9744B" w:rsidRDefault="00E9744B" w:rsidP="00E9744B">
      <w:pPr>
        <w:widowControl w:val="0"/>
        <w:ind w:firstLine="0"/>
        <w:rPr>
          <w:rFonts w:asciiTheme="minorHAnsi" w:hAnsiTheme="minorHAnsi" w:cstheme="minorHAnsi"/>
          <w:bCs/>
          <w:sz w:val="24"/>
        </w:rPr>
      </w:pPr>
    </w:p>
    <w:p w:rsidR="00D9190D" w:rsidRPr="00D9190D" w:rsidRDefault="00D9190D" w:rsidP="00D9190D">
      <w:pPr>
        <w:widowControl w:val="0"/>
        <w:ind w:firstLine="0"/>
        <w:rPr>
          <w:rFonts w:asciiTheme="minorHAnsi" w:hAnsiTheme="minorHAnsi" w:cstheme="minorHAnsi"/>
          <w:bCs/>
          <w:sz w:val="18"/>
          <w:szCs w:val="18"/>
        </w:rPr>
      </w:pPr>
      <w:r w:rsidRPr="00D9190D">
        <w:rPr>
          <w:rFonts w:asciiTheme="minorHAnsi" w:hAnsiTheme="minorHAnsi" w:cstheme="minorHAnsi"/>
          <w:bCs/>
          <w:sz w:val="18"/>
          <w:szCs w:val="18"/>
        </w:rPr>
        <w:t>Para más información</w:t>
      </w:r>
    </w:p>
    <w:tbl>
      <w:tblPr>
        <w:tblW w:w="0" w:type="auto"/>
        <w:tblBorders>
          <w:insideH w:val="single" w:sz="4" w:space="0" w:color="auto"/>
        </w:tblBorders>
        <w:tblLook w:val="04A0" w:firstRow="1" w:lastRow="0" w:firstColumn="1" w:lastColumn="0" w:noHBand="0" w:noVBand="1"/>
      </w:tblPr>
      <w:tblGrid>
        <w:gridCol w:w="4219"/>
        <w:gridCol w:w="4425"/>
      </w:tblGrid>
      <w:tr w:rsidR="00D9190D" w:rsidRPr="00D9190D" w:rsidTr="001D4A14">
        <w:tc>
          <w:tcPr>
            <w:tcW w:w="4219" w:type="dxa"/>
            <w:shd w:val="clear" w:color="auto" w:fill="auto"/>
          </w:tcPr>
          <w:p w:rsidR="00D9190D" w:rsidRPr="00D9190D" w:rsidRDefault="00D9190D" w:rsidP="001D4A14">
            <w:pPr>
              <w:pStyle w:val="Default"/>
              <w:rPr>
                <w:rFonts w:asciiTheme="minorHAnsi" w:eastAsia="Times New Roman" w:hAnsiTheme="minorHAnsi" w:cstheme="minorHAnsi"/>
                <w:bCs/>
                <w:color w:val="auto"/>
                <w:sz w:val="18"/>
                <w:szCs w:val="18"/>
                <w:lang w:eastAsia="es-ES"/>
              </w:rPr>
            </w:pPr>
            <w:r w:rsidRPr="00D9190D">
              <w:rPr>
                <w:rFonts w:asciiTheme="minorHAnsi" w:eastAsia="Times New Roman" w:hAnsiTheme="minorHAnsi" w:cstheme="minorHAnsi"/>
                <w:bCs/>
                <w:color w:val="auto"/>
                <w:sz w:val="18"/>
                <w:szCs w:val="18"/>
                <w:lang w:eastAsia="es-ES"/>
              </w:rPr>
              <w:t xml:space="preserve">COEM </w:t>
            </w:r>
          </w:p>
          <w:p w:rsidR="00D9190D" w:rsidRPr="00D9190D" w:rsidRDefault="00D9190D" w:rsidP="001D4A14">
            <w:pPr>
              <w:pStyle w:val="Default"/>
              <w:rPr>
                <w:rFonts w:asciiTheme="minorHAnsi" w:eastAsia="Times New Roman" w:hAnsiTheme="minorHAnsi" w:cstheme="minorHAnsi"/>
                <w:bCs/>
                <w:color w:val="auto"/>
                <w:sz w:val="18"/>
                <w:szCs w:val="18"/>
                <w:lang w:eastAsia="es-ES"/>
              </w:rPr>
            </w:pPr>
            <w:r w:rsidRPr="00D9190D">
              <w:rPr>
                <w:rFonts w:asciiTheme="minorHAnsi" w:eastAsia="Times New Roman" w:hAnsiTheme="minorHAnsi" w:cstheme="minorHAnsi"/>
                <w:bCs/>
                <w:color w:val="auto"/>
                <w:sz w:val="18"/>
                <w:szCs w:val="18"/>
                <w:lang w:eastAsia="es-ES"/>
              </w:rPr>
              <w:t xml:space="preserve">Nuria Velasco Sanz </w:t>
            </w:r>
          </w:p>
          <w:p w:rsidR="00D9190D" w:rsidRPr="00D9190D" w:rsidRDefault="00D9190D" w:rsidP="001D4A14">
            <w:pPr>
              <w:pStyle w:val="Default"/>
              <w:rPr>
                <w:rFonts w:asciiTheme="minorHAnsi" w:eastAsia="Times New Roman" w:hAnsiTheme="minorHAnsi" w:cstheme="minorHAnsi"/>
                <w:bCs/>
                <w:color w:val="auto"/>
                <w:sz w:val="18"/>
                <w:szCs w:val="18"/>
                <w:lang w:eastAsia="es-ES"/>
              </w:rPr>
            </w:pPr>
            <w:r w:rsidRPr="00D9190D">
              <w:rPr>
                <w:rFonts w:asciiTheme="minorHAnsi" w:eastAsia="Times New Roman" w:hAnsiTheme="minorHAnsi" w:cstheme="minorHAnsi"/>
                <w:bCs/>
                <w:color w:val="auto"/>
                <w:sz w:val="18"/>
                <w:szCs w:val="18"/>
                <w:lang w:eastAsia="es-ES"/>
              </w:rPr>
              <w:t xml:space="preserve">Tel.: 91 561 29 05 </w:t>
            </w:r>
          </w:p>
          <w:p w:rsidR="00D9190D" w:rsidRPr="00D9190D" w:rsidRDefault="00D9190D" w:rsidP="001D4A14">
            <w:pPr>
              <w:pStyle w:val="Default"/>
              <w:rPr>
                <w:rFonts w:asciiTheme="minorHAnsi" w:eastAsia="Times New Roman" w:hAnsiTheme="minorHAnsi" w:cstheme="minorHAnsi"/>
                <w:bCs/>
                <w:color w:val="auto"/>
                <w:sz w:val="18"/>
                <w:szCs w:val="18"/>
                <w:lang w:eastAsia="es-ES"/>
              </w:rPr>
            </w:pPr>
            <w:bookmarkStart w:id="0" w:name="_GoBack"/>
            <w:bookmarkEnd w:id="0"/>
          </w:p>
        </w:tc>
        <w:tc>
          <w:tcPr>
            <w:tcW w:w="4425" w:type="dxa"/>
            <w:shd w:val="clear" w:color="auto" w:fill="auto"/>
          </w:tcPr>
          <w:p w:rsidR="00D9190D" w:rsidRPr="00D9190D" w:rsidRDefault="00D9190D" w:rsidP="001D4A14">
            <w:pPr>
              <w:pStyle w:val="Default"/>
              <w:rPr>
                <w:rFonts w:asciiTheme="minorHAnsi" w:eastAsia="Times New Roman" w:hAnsiTheme="minorHAnsi" w:cstheme="minorHAnsi"/>
                <w:bCs/>
                <w:color w:val="auto"/>
                <w:sz w:val="18"/>
                <w:szCs w:val="18"/>
                <w:lang w:eastAsia="es-ES"/>
              </w:rPr>
            </w:pPr>
          </w:p>
        </w:tc>
      </w:tr>
    </w:tbl>
    <w:p w:rsidR="00CC5B9A" w:rsidRDefault="00CC5B9A" w:rsidP="00D9190D">
      <w:pPr>
        <w:widowControl w:val="0"/>
        <w:spacing w:after="0" w:line="276" w:lineRule="auto"/>
        <w:ind w:firstLine="0"/>
        <w:rPr>
          <w:rFonts w:asciiTheme="minorHAnsi" w:hAnsiTheme="minorHAnsi" w:cstheme="minorHAnsi"/>
          <w:bCs/>
          <w:sz w:val="18"/>
          <w:szCs w:val="18"/>
        </w:rPr>
      </w:pPr>
    </w:p>
    <w:p w:rsidR="00CC5B9A" w:rsidRPr="00CC5B9A" w:rsidRDefault="00CC5B9A" w:rsidP="00CC5B9A">
      <w:pPr>
        <w:spacing w:after="0" w:line="240" w:lineRule="auto"/>
        <w:ind w:firstLine="0"/>
        <w:rPr>
          <w:rFonts w:asciiTheme="minorHAnsi" w:hAnsiTheme="minorHAnsi" w:cstheme="minorHAnsi"/>
          <w:bCs/>
          <w:sz w:val="18"/>
          <w:szCs w:val="18"/>
        </w:rPr>
      </w:pPr>
      <w:r w:rsidRPr="00CC5B9A">
        <w:rPr>
          <w:rFonts w:asciiTheme="minorHAnsi" w:hAnsiTheme="minorHAnsi" w:cstheme="minorHAnsi"/>
          <w:bCs/>
          <w:szCs w:val="22"/>
        </w:rPr>
        <w:t>D</w:t>
      </w:r>
      <w:r w:rsidRPr="00CC5B9A">
        <w:rPr>
          <w:rFonts w:asciiTheme="minorHAnsi" w:hAnsiTheme="minorHAnsi" w:cstheme="minorHAnsi"/>
          <w:bCs/>
          <w:sz w:val="18"/>
          <w:szCs w:val="18"/>
        </w:rPr>
        <w:t>PTO. DE COMUNICACIÓN DE HM HOSPITALES</w:t>
      </w:r>
    </w:p>
    <w:p w:rsidR="00CC5B9A" w:rsidRPr="00CC5B9A" w:rsidRDefault="00CC5B9A" w:rsidP="00CC5B9A">
      <w:pPr>
        <w:spacing w:after="0" w:line="240" w:lineRule="auto"/>
        <w:ind w:firstLine="0"/>
        <w:rPr>
          <w:rFonts w:asciiTheme="minorHAnsi" w:hAnsiTheme="minorHAnsi" w:cstheme="minorHAnsi"/>
          <w:bCs/>
          <w:sz w:val="18"/>
          <w:szCs w:val="18"/>
        </w:rPr>
      </w:pPr>
      <w:r w:rsidRPr="00CC5B9A">
        <w:rPr>
          <w:rFonts w:asciiTheme="minorHAnsi" w:hAnsiTheme="minorHAnsi" w:cstheme="minorHAnsi"/>
          <w:bCs/>
          <w:sz w:val="18"/>
          <w:szCs w:val="18"/>
        </w:rPr>
        <w:t>María Romero</w:t>
      </w:r>
    </w:p>
    <w:p w:rsidR="00CC5B9A" w:rsidRPr="00CC5B9A" w:rsidRDefault="00CC5B9A" w:rsidP="00CC5B9A">
      <w:pPr>
        <w:spacing w:after="0" w:line="240" w:lineRule="auto"/>
        <w:ind w:firstLine="0"/>
        <w:rPr>
          <w:rFonts w:asciiTheme="minorHAnsi" w:hAnsiTheme="minorHAnsi" w:cstheme="minorHAnsi"/>
          <w:bCs/>
          <w:sz w:val="18"/>
          <w:szCs w:val="18"/>
        </w:rPr>
      </w:pPr>
      <w:r w:rsidRPr="00CC5B9A">
        <w:rPr>
          <w:rFonts w:asciiTheme="minorHAnsi" w:hAnsiTheme="minorHAnsi" w:cstheme="minorHAnsi"/>
          <w:bCs/>
          <w:sz w:val="18"/>
          <w:szCs w:val="18"/>
        </w:rPr>
        <w:t>Tel.: 91 216 00 50 / Móvil: 667 184 600</w:t>
      </w:r>
    </w:p>
    <w:p w:rsidR="00CC5B9A" w:rsidRPr="00D9190D" w:rsidRDefault="00CC5B9A" w:rsidP="00D9190D">
      <w:pPr>
        <w:widowControl w:val="0"/>
        <w:spacing w:after="0" w:line="276" w:lineRule="auto"/>
        <w:ind w:firstLine="0"/>
        <w:rPr>
          <w:rFonts w:asciiTheme="minorHAnsi" w:hAnsiTheme="minorHAnsi" w:cstheme="minorHAnsi"/>
          <w:bCs/>
          <w:sz w:val="18"/>
          <w:szCs w:val="18"/>
        </w:rPr>
      </w:pPr>
    </w:p>
    <w:p w:rsidR="00E9744B" w:rsidRPr="000006AB" w:rsidRDefault="00E9744B" w:rsidP="00E9744B">
      <w:pPr>
        <w:rPr>
          <w:rFonts w:asciiTheme="minorHAnsi" w:hAnsiTheme="minorHAnsi" w:cstheme="minorHAnsi"/>
          <w:bCs/>
          <w:sz w:val="24"/>
        </w:rPr>
      </w:pPr>
    </w:p>
    <w:p w:rsidR="00863609" w:rsidRDefault="00FC3043"/>
    <w:sectPr w:rsidR="00863609" w:rsidSect="00A222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D17CE"/>
    <w:multiLevelType w:val="hybridMultilevel"/>
    <w:tmpl w:val="FAAE8C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4B"/>
    <w:rsid w:val="000423EA"/>
    <w:rsid w:val="000B6BFE"/>
    <w:rsid w:val="000D6E2D"/>
    <w:rsid w:val="000E4B42"/>
    <w:rsid w:val="00135910"/>
    <w:rsid w:val="001739F6"/>
    <w:rsid w:val="00230226"/>
    <w:rsid w:val="002502F6"/>
    <w:rsid w:val="002604A7"/>
    <w:rsid w:val="0031280D"/>
    <w:rsid w:val="0036111B"/>
    <w:rsid w:val="003D4D68"/>
    <w:rsid w:val="0068448B"/>
    <w:rsid w:val="00703318"/>
    <w:rsid w:val="00827E14"/>
    <w:rsid w:val="0086200C"/>
    <w:rsid w:val="008650CE"/>
    <w:rsid w:val="008C7522"/>
    <w:rsid w:val="00905950"/>
    <w:rsid w:val="00955BD0"/>
    <w:rsid w:val="009A0EBC"/>
    <w:rsid w:val="009A11A1"/>
    <w:rsid w:val="00A22203"/>
    <w:rsid w:val="00A60EA8"/>
    <w:rsid w:val="00AC6C3A"/>
    <w:rsid w:val="00B005F9"/>
    <w:rsid w:val="00B43530"/>
    <w:rsid w:val="00B818EE"/>
    <w:rsid w:val="00C060F8"/>
    <w:rsid w:val="00CC30FA"/>
    <w:rsid w:val="00CC5B9A"/>
    <w:rsid w:val="00D312A8"/>
    <w:rsid w:val="00D46768"/>
    <w:rsid w:val="00D7095D"/>
    <w:rsid w:val="00D9190D"/>
    <w:rsid w:val="00DE11B2"/>
    <w:rsid w:val="00E223CF"/>
    <w:rsid w:val="00E77615"/>
    <w:rsid w:val="00E9744B"/>
    <w:rsid w:val="00EA68A8"/>
    <w:rsid w:val="00EF1E73"/>
    <w:rsid w:val="00FC22DC"/>
    <w:rsid w:val="00FC3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44B"/>
    <w:pPr>
      <w:spacing w:after="240" w:line="360" w:lineRule="auto"/>
      <w:ind w:firstLine="709"/>
      <w:jc w:val="both"/>
    </w:pPr>
    <w:rPr>
      <w:rFonts w:ascii="Bookman Old Style" w:eastAsia="Times New Roman" w:hAnsi="Bookman Old Style"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744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2">
    <w:name w:val="Body Text 2"/>
    <w:basedOn w:val="Normal"/>
    <w:link w:val="Textoindependiente2Car"/>
    <w:rsid w:val="00E9744B"/>
    <w:pPr>
      <w:spacing w:after="0"/>
      <w:ind w:firstLine="0"/>
    </w:pPr>
    <w:rPr>
      <w:rFonts w:ascii="Tahoma" w:hAnsi="Tahoma" w:cs="Arial"/>
    </w:rPr>
  </w:style>
  <w:style w:type="character" w:customStyle="1" w:styleId="Textoindependiente2Car">
    <w:name w:val="Texto independiente 2 Car"/>
    <w:basedOn w:val="Fuentedeprrafopredeter"/>
    <w:link w:val="Textoindependiente2"/>
    <w:rsid w:val="00E9744B"/>
    <w:rPr>
      <w:rFonts w:ascii="Tahoma" w:eastAsia="Times New Roman" w:hAnsi="Tahoma" w:cs="Arial"/>
      <w:szCs w:val="24"/>
      <w:lang w:eastAsia="es-ES"/>
    </w:rPr>
  </w:style>
  <w:style w:type="paragraph" w:styleId="Textodeglobo">
    <w:name w:val="Balloon Text"/>
    <w:basedOn w:val="Normal"/>
    <w:link w:val="TextodegloboCar"/>
    <w:uiPriority w:val="99"/>
    <w:semiHidden/>
    <w:unhideWhenUsed/>
    <w:rsid w:val="00E97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44B"/>
    <w:rPr>
      <w:rFonts w:ascii="Tahoma" w:eastAsia="Times New Roman" w:hAnsi="Tahoma" w:cs="Tahoma"/>
      <w:sz w:val="16"/>
      <w:szCs w:val="16"/>
      <w:lang w:eastAsia="es-ES"/>
    </w:rPr>
  </w:style>
  <w:style w:type="character" w:styleId="Hipervnculo">
    <w:name w:val="Hyperlink"/>
    <w:uiPriority w:val="99"/>
    <w:unhideWhenUsed/>
    <w:rsid w:val="00CC30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44B"/>
    <w:pPr>
      <w:spacing w:after="240" w:line="360" w:lineRule="auto"/>
      <w:ind w:firstLine="709"/>
      <w:jc w:val="both"/>
    </w:pPr>
    <w:rPr>
      <w:rFonts w:ascii="Bookman Old Style" w:eastAsia="Times New Roman" w:hAnsi="Bookman Old Style"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744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2">
    <w:name w:val="Body Text 2"/>
    <w:basedOn w:val="Normal"/>
    <w:link w:val="Textoindependiente2Car"/>
    <w:rsid w:val="00E9744B"/>
    <w:pPr>
      <w:spacing w:after="0"/>
      <w:ind w:firstLine="0"/>
    </w:pPr>
    <w:rPr>
      <w:rFonts w:ascii="Tahoma" w:hAnsi="Tahoma" w:cs="Arial"/>
    </w:rPr>
  </w:style>
  <w:style w:type="character" w:customStyle="1" w:styleId="Textoindependiente2Car">
    <w:name w:val="Texto independiente 2 Car"/>
    <w:basedOn w:val="Fuentedeprrafopredeter"/>
    <w:link w:val="Textoindependiente2"/>
    <w:rsid w:val="00E9744B"/>
    <w:rPr>
      <w:rFonts w:ascii="Tahoma" w:eastAsia="Times New Roman" w:hAnsi="Tahoma" w:cs="Arial"/>
      <w:szCs w:val="24"/>
      <w:lang w:eastAsia="es-ES"/>
    </w:rPr>
  </w:style>
  <w:style w:type="paragraph" w:styleId="Textodeglobo">
    <w:name w:val="Balloon Text"/>
    <w:basedOn w:val="Normal"/>
    <w:link w:val="TextodegloboCar"/>
    <w:uiPriority w:val="99"/>
    <w:semiHidden/>
    <w:unhideWhenUsed/>
    <w:rsid w:val="00E97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44B"/>
    <w:rPr>
      <w:rFonts w:ascii="Tahoma" w:eastAsia="Times New Roman" w:hAnsi="Tahoma" w:cs="Tahoma"/>
      <w:sz w:val="16"/>
      <w:szCs w:val="16"/>
      <w:lang w:eastAsia="es-ES"/>
    </w:rPr>
  </w:style>
  <w:style w:type="character" w:styleId="Hipervnculo">
    <w:name w:val="Hyperlink"/>
    <w:uiPriority w:val="99"/>
    <w:unhideWhenUsed/>
    <w:rsid w:val="00CC3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7501">
      <w:bodyDiv w:val="1"/>
      <w:marLeft w:val="0"/>
      <w:marRight w:val="0"/>
      <w:marTop w:val="0"/>
      <w:marBottom w:val="0"/>
      <w:divBdr>
        <w:top w:val="none" w:sz="0" w:space="0" w:color="auto"/>
        <w:left w:val="none" w:sz="0" w:space="0" w:color="auto"/>
        <w:bottom w:val="none" w:sz="0" w:space="0" w:color="auto"/>
        <w:right w:val="none" w:sz="0" w:space="0" w:color="auto"/>
      </w:divBdr>
    </w:div>
    <w:div w:id="813645240">
      <w:bodyDiv w:val="1"/>
      <w:marLeft w:val="0"/>
      <w:marRight w:val="0"/>
      <w:marTop w:val="0"/>
      <w:marBottom w:val="0"/>
      <w:divBdr>
        <w:top w:val="none" w:sz="0" w:space="0" w:color="auto"/>
        <w:left w:val="none" w:sz="0" w:space="0" w:color="auto"/>
        <w:bottom w:val="none" w:sz="0" w:space="0" w:color="auto"/>
        <w:right w:val="none" w:sz="0" w:space="0" w:color="auto"/>
      </w:divBdr>
    </w:div>
    <w:div w:id="19485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C1ECFCF3856746B2C4F5B986C57F41" ma:contentTypeVersion="1" ma:contentTypeDescription="Crear nuevo documento." ma:contentTypeScope="" ma:versionID="9aaf581aa9219f4f85c858f0a8e0f49e">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8F618D-5D3F-4324-86FF-99EC47577F43}"/>
</file>

<file path=customXml/itemProps2.xml><?xml version="1.0" encoding="utf-8"?>
<ds:datastoreItem xmlns:ds="http://schemas.openxmlformats.org/officeDocument/2006/customXml" ds:itemID="{82FB672A-EA71-429D-A806-7522F4F83593}"/>
</file>

<file path=customXml/itemProps3.xml><?xml version="1.0" encoding="utf-8"?>
<ds:datastoreItem xmlns:ds="http://schemas.openxmlformats.org/officeDocument/2006/customXml" ds:itemID="{8C21D3A6-9F92-424F-B683-0BB9DA3C45D3}"/>
</file>

<file path=docProps/app.xml><?xml version="1.0" encoding="utf-8"?>
<Properties xmlns="http://schemas.openxmlformats.org/officeDocument/2006/extended-properties" xmlns:vt="http://schemas.openxmlformats.org/officeDocument/2006/docPropsVTypes">
  <Template>Normal</Template>
  <TotalTime>174</TotalTime>
  <Pages>2</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Nuria</dc:creator>
  <cp:lastModifiedBy>Maria Romero Rodriguez Mondelo</cp:lastModifiedBy>
  <cp:revision>8</cp:revision>
  <cp:lastPrinted>2015-05-21T08:51:00Z</cp:lastPrinted>
  <dcterms:created xsi:type="dcterms:W3CDTF">2015-05-20T10:50:00Z</dcterms:created>
  <dcterms:modified xsi:type="dcterms:W3CDTF">2015-05-21T11:57:00Z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0x010100D9C1ECFCF3856746B2C4F5B986C57F41</vt:lpwstr>
  </property>
</Properties>
</file>