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26CDA" w14:textId="11F1139D" w:rsidR="00AE423C" w:rsidRDefault="005A0839">
      <w:r>
        <w:rPr>
          <w:noProof/>
          <w:lang w:val="es-ES" w:eastAsia="es-ES"/>
        </w:rPr>
        <w:drawing>
          <wp:anchor distT="0" distB="0" distL="114300" distR="114300" simplePos="0" relativeHeight="251658240" behindDoc="1" locked="0" layoutInCell="1" allowOverlap="1" wp14:anchorId="0D22099B" wp14:editId="5723F358">
            <wp:simplePos x="0" y="0"/>
            <wp:positionH relativeFrom="margin">
              <wp:align>left</wp:align>
            </wp:positionH>
            <wp:positionV relativeFrom="paragraph">
              <wp:posOffset>-501425</wp:posOffset>
            </wp:positionV>
            <wp:extent cx="1360294" cy="62640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_Hospitales_Vertic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0294" cy="62640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1" locked="0" layoutInCell="1" allowOverlap="1" wp14:anchorId="54F9AED9" wp14:editId="688A34B1">
            <wp:simplePos x="0" y="0"/>
            <wp:positionH relativeFrom="margin">
              <wp:align>right</wp:align>
            </wp:positionH>
            <wp:positionV relativeFrom="paragraph">
              <wp:posOffset>-488950</wp:posOffset>
            </wp:positionV>
            <wp:extent cx="2296840" cy="563406"/>
            <wp:effectExtent l="0" t="0" r="825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t critical dat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6840" cy="563406"/>
                    </a:xfrm>
                    <a:prstGeom prst="rect">
                      <a:avLst/>
                    </a:prstGeom>
                  </pic:spPr>
                </pic:pic>
              </a:graphicData>
            </a:graphic>
            <wp14:sizeRelH relativeFrom="margin">
              <wp14:pctWidth>0</wp14:pctWidth>
            </wp14:sizeRelH>
            <wp14:sizeRelV relativeFrom="margin">
              <wp14:pctHeight>0</wp14:pctHeight>
            </wp14:sizeRelV>
          </wp:anchor>
        </w:drawing>
      </w:r>
    </w:p>
    <w:p w14:paraId="3DC6A59C" w14:textId="77777777" w:rsidR="00AE423C" w:rsidRPr="00AE423C" w:rsidRDefault="00AE423C" w:rsidP="00AE423C"/>
    <w:p w14:paraId="08CC3747" w14:textId="77777777" w:rsidR="00AE423C" w:rsidRDefault="00AE423C" w:rsidP="00AE423C"/>
    <w:p w14:paraId="0A1C1548" w14:textId="6EFA92AD" w:rsidR="00C6026F" w:rsidRDefault="00186D18" w:rsidP="00321398">
      <w:pPr>
        <w:spacing w:line="100" w:lineRule="atLeast"/>
        <w:jc w:val="center"/>
        <w:rPr>
          <w:rFonts w:ascii="Arial" w:eastAsia="Calibri" w:hAnsi="Arial" w:cs="Arial"/>
          <w:b/>
          <w:color w:val="000000"/>
          <w:spacing w:val="-4"/>
        </w:rPr>
      </w:pPr>
      <w:r>
        <w:rPr>
          <w:rFonts w:ascii="Arial" w:eastAsia="Calibri" w:hAnsi="Arial" w:cs="Arial"/>
          <w:b/>
          <w:color w:val="000000"/>
          <w:spacing w:val="-4"/>
        </w:rPr>
        <w:t>Ambas instituciones firman</w:t>
      </w:r>
      <w:r w:rsidR="00D50073">
        <w:rPr>
          <w:rFonts w:ascii="Arial" w:eastAsia="Calibri" w:hAnsi="Arial" w:cs="Arial"/>
          <w:b/>
          <w:color w:val="000000"/>
          <w:spacing w:val="-4"/>
        </w:rPr>
        <w:t xml:space="preserve"> un a</w:t>
      </w:r>
      <w:r w:rsidR="00283AD0">
        <w:rPr>
          <w:rFonts w:ascii="Arial" w:eastAsia="Calibri" w:hAnsi="Arial" w:cs="Arial"/>
          <w:b/>
          <w:color w:val="000000"/>
          <w:spacing w:val="-4"/>
        </w:rPr>
        <w:t>cuerdo de colaboración</w:t>
      </w:r>
      <w:r w:rsidR="000E061A">
        <w:rPr>
          <w:rFonts w:ascii="Arial" w:eastAsia="Calibri" w:hAnsi="Arial" w:cs="Arial"/>
          <w:b/>
          <w:color w:val="000000"/>
          <w:spacing w:val="-4"/>
        </w:rPr>
        <w:t xml:space="preserve"> </w:t>
      </w:r>
    </w:p>
    <w:p w14:paraId="151BFBDB" w14:textId="5648220F" w:rsidR="0053236F" w:rsidRDefault="000E061A" w:rsidP="00A83F6D">
      <w:pPr>
        <w:ind w:firstLine="360"/>
        <w:jc w:val="center"/>
        <w:rPr>
          <w:rFonts w:ascii="Arial" w:hAnsi="Arial" w:cs="Arial"/>
          <w:b/>
          <w:spacing w:val="-8"/>
          <w:sz w:val="28"/>
          <w:szCs w:val="28"/>
        </w:rPr>
      </w:pPr>
      <w:r>
        <w:rPr>
          <w:rFonts w:ascii="Arial" w:hAnsi="Arial" w:cs="Arial"/>
          <w:b/>
          <w:spacing w:val="-8"/>
          <w:sz w:val="28"/>
          <w:szCs w:val="28"/>
        </w:rPr>
        <w:t>HM HOSPITALES</w:t>
      </w:r>
      <w:r w:rsidR="00283AD0">
        <w:rPr>
          <w:rFonts w:ascii="Arial" w:hAnsi="Arial" w:cs="Arial"/>
          <w:b/>
          <w:spacing w:val="-8"/>
          <w:sz w:val="28"/>
          <w:szCs w:val="28"/>
        </w:rPr>
        <w:t xml:space="preserve"> Y EL MASSACHUSETTS INSTITUTE OF TECHNOLOGY</w:t>
      </w:r>
      <w:r>
        <w:rPr>
          <w:rFonts w:ascii="Arial" w:hAnsi="Arial" w:cs="Arial"/>
          <w:b/>
          <w:spacing w:val="-8"/>
          <w:sz w:val="28"/>
          <w:szCs w:val="28"/>
        </w:rPr>
        <w:t xml:space="preserve"> </w:t>
      </w:r>
      <w:r w:rsidR="00283AD0">
        <w:rPr>
          <w:rFonts w:ascii="Arial" w:hAnsi="Arial" w:cs="Arial"/>
          <w:b/>
          <w:spacing w:val="-8"/>
          <w:sz w:val="28"/>
          <w:szCs w:val="28"/>
        </w:rPr>
        <w:t>UNEN SINERGIAS PARA PREDECIR EL COMPORTAMIENTO DEL COVID-19</w:t>
      </w:r>
    </w:p>
    <w:p w14:paraId="36A31B5A" w14:textId="6AADCADE" w:rsidR="00441214" w:rsidRDefault="00925292" w:rsidP="00441214">
      <w:pPr>
        <w:pStyle w:val="normaltextonoticia"/>
        <w:spacing w:before="0" w:after="0"/>
        <w:ind w:left="1134" w:right="-1"/>
        <w:jc w:val="both"/>
        <w:rPr>
          <w:spacing w:val="-4"/>
          <w:sz w:val="24"/>
          <w:szCs w:val="24"/>
        </w:rPr>
      </w:pPr>
      <w:r w:rsidRPr="00925292">
        <w:rPr>
          <w:spacing w:val="-4"/>
          <w:sz w:val="24"/>
          <w:szCs w:val="24"/>
        </w:rPr>
        <w:t xml:space="preserve">HM Hospitales y el Massachusetts </w:t>
      </w:r>
      <w:proofErr w:type="spellStart"/>
      <w:r w:rsidRPr="00925292">
        <w:rPr>
          <w:spacing w:val="-4"/>
          <w:sz w:val="24"/>
          <w:szCs w:val="24"/>
        </w:rPr>
        <w:t>Institute</w:t>
      </w:r>
      <w:proofErr w:type="spellEnd"/>
      <w:r w:rsidRPr="00925292">
        <w:rPr>
          <w:spacing w:val="-4"/>
          <w:sz w:val="24"/>
          <w:szCs w:val="24"/>
        </w:rPr>
        <w:t xml:space="preserve"> </w:t>
      </w:r>
      <w:proofErr w:type="spellStart"/>
      <w:r w:rsidRPr="00925292">
        <w:rPr>
          <w:spacing w:val="-4"/>
          <w:sz w:val="24"/>
          <w:szCs w:val="24"/>
        </w:rPr>
        <w:t>of</w:t>
      </w:r>
      <w:proofErr w:type="spellEnd"/>
      <w:r w:rsidRPr="00925292">
        <w:rPr>
          <w:spacing w:val="-4"/>
          <w:sz w:val="24"/>
          <w:szCs w:val="24"/>
        </w:rPr>
        <w:t xml:space="preserve"> </w:t>
      </w:r>
      <w:proofErr w:type="spellStart"/>
      <w:r w:rsidRPr="00925292">
        <w:rPr>
          <w:spacing w:val="-4"/>
          <w:sz w:val="24"/>
          <w:szCs w:val="24"/>
        </w:rPr>
        <w:t>Technology</w:t>
      </w:r>
      <w:proofErr w:type="spellEnd"/>
      <w:r w:rsidRPr="00925292">
        <w:rPr>
          <w:spacing w:val="-4"/>
          <w:sz w:val="24"/>
          <w:szCs w:val="24"/>
        </w:rPr>
        <w:t xml:space="preserve"> unen sinergias para predecir el comportamiento del Covid-19</w:t>
      </w:r>
    </w:p>
    <w:p w14:paraId="284C8476" w14:textId="1A827D3C" w:rsidR="00925292" w:rsidRDefault="00925292" w:rsidP="00441214">
      <w:pPr>
        <w:pStyle w:val="normaltextonoticia"/>
        <w:spacing w:before="0" w:after="0"/>
        <w:ind w:left="1134" w:right="-1"/>
        <w:jc w:val="both"/>
        <w:rPr>
          <w:spacing w:val="-4"/>
          <w:sz w:val="24"/>
          <w:szCs w:val="24"/>
        </w:rPr>
      </w:pPr>
    </w:p>
    <w:p w14:paraId="1B0B1C86" w14:textId="3D4E3C05" w:rsidR="00925292" w:rsidRDefault="00925292" w:rsidP="00441214">
      <w:pPr>
        <w:pStyle w:val="normaltextonoticia"/>
        <w:spacing w:before="0" w:after="0"/>
        <w:ind w:left="1134" w:right="-1"/>
        <w:jc w:val="both"/>
        <w:rPr>
          <w:spacing w:val="-4"/>
          <w:sz w:val="24"/>
          <w:szCs w:val="24"/>
        </w:rPr>
      </w:pPr>
      <w:hyperlink r:id="rId7" w:history="1">
        <w:r w:rsidRPr="00322492">
          <w:rPr>
            <w:rStyle w:val="Hipervnculo"/>
          </w:rPr>
          <w:t>www.</w:t>
        </w:r>
        <w:r w:rsidRPr="00322492">
          <w:rPr>
            <w:rStyle w:val="Hipervnculo"/>
          </w:rPr>
          <w:t>hmhospitales.com/prensa/notas-de-prensa/hm-hospitales-y-massachusetts-institute-of-technology-unen-sinergias-para-predecir-comportamiento-covid-19</w:t>
        </w:r>
      </w:hyperlink>
    </w:p>
    <w:p w14:paraId="3613BE97" w14:textId="77777777" w:rsidR="00925292" w:rsidRDefault="00925292" w:rsidP="00441214">
      <w:pPr>
        <w:pStyle w:val="normaltextonoticia"/>
        <w:spacing w:before="0" w:after="0"/>
        <w:ind w:left="1134" w:right="-1"/>
        <w:jc w:val="both"/>
        <w:rPr>
          <w:spacing w:val="-4"/>
          <w:sz w:val="24"/>
          <w:szCs w:val="24"/>
        </w:rPr>
      </w:pPr>
    </w:p>
    <w:p w14:paraId="6EEE2F57" w14:textId="62977319" w:rsidR="002E5A91" w:rsidRPr="00F72172" w:rsidRDefault="00F72172" w:rsidP="00971F8D">
      <w:pPr>
        <w:pStyle w:val="normaltextonoticia"/>
        <w:numPr>
          <w:ilvl w:val="0"/>
          <w:numId w:val="2"/>
        </w:numPr>
        <w:tabs>
          <w:tab w:val="clear" w:pos="1080"/>
          <w:tab w:val="num" w:pos="360"/>
        </w:tabs>
        <w:spacing w:before="0" w:after="0"/>
        <w:ind w:left="1134" w:right="-1"/>
        <w:jc w:val="both"/>
        <w:rPr>
          <w:spacing w:val="-4"/>
          <w:sz w:val="24"/>
          <w:szCs w:val="24"/>
        </w:rPr>
      </w:pPr>
      <w:r w:rsidRPr="00F72172">
        <w:rPr>
          <w:spacing w:val="-4"/>
          <w:sz w:val="24"/>
          <w:szCs w:val="24"/>
        </w:rPr>
        <w:t xml:space="preserve">Equipos conjuntos de investigadores, médicos e ingenieros de la Fundación HM y el </w:t>
      </w:r>
      <w:r w:rsidR="00191A25">
        <w:rPr>
          <w:spacing w:val="-4"/>
          <w:sz w:val="24"/>
          <w:szCs w:val="24"/>
        </w:rPr>
        <w:t xml:space="preserve">‘MIT </w:t>
      </w:r>
      <w:proofErr w:type="spellStart"/>
      <w:r w:rsidR="00191A25">
        <w:rPr>
          <w:spacing w:val="-4"/>
          <w:sz w:val="24"/>
          <w:szCs w:val="24"/>
        </w:rPr>
        <w:t>Critical</w:t>
      </w:r>
      <w:proofErr w:type="spellEnd"/>
      <w:r w:rsidR="00191A25">
        <w:rPr>
          <w:spacing w:val="-4"/>
          <w:sz w:val="24"/>
          <w:szCs w:val="24"/>
        </w:rPr>
        <w:t xml:space="preserve"> Data’</w:t>
      </w:r>
      <w:r w:rsidRPr="00F72172">
        <w:rPr>
          <w:spacing w:val="-4"/>
          <w:sz w:val="24"/>
          <w:szCs w:val="24"/>
        </w:rPr>
        <w:t xml:space="preserve"> del Instituto Tecnológico de Massachusetts (MIT), liderados por Leo Anthony </w:t>
      </w:r>
      <w:proofErr w:type="spellStart"/>
      <w:r w:rsidRPr="00F72172">
        <w:rPr>
          <w:spacing w:val="-4"/>
          <w:sz w:val="24"/>
          <w:szCs w:val="24"/>
        </w:rPr>
        <w:t>Celi</w:t>
      </w:r>
      <w:proofErr w:type="spellEnd"/>
      <w:r w:rsidRPr="00F72172">
        <w:rPr>
          <w:spacing w:val="-4"/>
          <w:sz w:val="24"/>
          <w:szCs w:val="24"/>
        </w:rPr>
        <w:t>, llevan a cabo estudios sobre análisis de algoritmos derivados del ‘COVID DATA SAVE LIVES’ de HM Hospitales</w:t>
      </w:r>
    </w:p>
    <w:p w14:paraId="7A2E0240" w14:textId="77777777" w:rsidR="00F72172" w:rsidRPr="00F72172" w:rsidRDefault="00F72172" w:rsidP="00F72172">
      <w:pPr>
        <w:pStyle w:val="normaltextonoticia"/>
        <w:spacing w:before="0" w:after="0"/>
        <w:ind w:left="1134" w:right="-1"/>
        <w:jc w:val="both"/>
        <w:rPr>
          <w:spacing w:val="-4"/>
          <w:sz w:val="24"/>
          <w:szCs w:val="24"/>
        </w:rPr>
      </w:pPr>
    </w:p>
    <w:p w14:paraId="62EAAC25" w14:textId="1A0CB038" w:rsidR="000E061A" w:rsidRDefault="00C61542" w:rsidP="009A3962">
      <w:pPr>
        <w:pStyle w:val="normaltextonoticia"/>
        <w:numPr>
          <w:ilvl w:val="0"/>
          <w:numId w:val="2"/>
        </w:numPr>
        <w:tabs>
          <w:tab w:val="clear" w:pos="1080"/>
          <w:tab w:val="num" w:pos="360"/>
        </w:tabs>
        <w:spacing w:before="0" w:after="0"/>
        <w:ind w:left="1134" w:right="-1"/>
        <w:jc w:val="both"/>
        <w:rPr>
          <w:spacing w:val="-4"/>
          <w:sz w:val="24"/>
          <w:szCs w:val="24"/>
        </w:rPr>
      </w:pPr>
      <w:r>
        <w:rPr>
          <w:spacing w:val="-4"/>
          <w:sz w:val="24"/>
          <w:szCs w:val="24"/>
        </w:rPr>
        <w:t>A</w:t>
      </w:r>
      <w:r w:rsidR="002E5A91" w:rsidRPr="002E5A91">
        <w:rPr>
          <w:spacing w:val="-4"/>
          <w:sz w:val="24"/>
          <w:szCs w:val="24"/>
        </w:rPr>
        <w:t xml:space="preserve">mbas instituciones ya trabajan en un </w:t>
      </w:r>
      <w:r>
        <w:rPr>
          <w:spacing w:val="-4"/>
          <w:sz w:val="24"/>
          <w:szCs w:val="24"/>
        </w:rPr>
        <w:t xml:space="preserve">primer </w:t>
      </w:r>
      <w:r w:rsidR="002E5A91" w:rsidRPr="002E5A91">
        <w:rPr>
          <w:spacing w:val="-4"/>
          <w:sz w:val="24"/>
          <w:szCs w:val="24"/>
        </w:rPr>
        <w:t xml:space="preserve">estudio para predecir la supervivencia de los pacientes </w:t>
      </w:r>
      <w:r w:rsidR="00F72172">
        <w:rPr>
          <w:spacing w:val="-4"/>
          <w:sz w:val="24"/>
          <w:szCs w:val="24"/>
        </w:rPr>
        <w:t>críticos</w:t>
      </w:r>
      <w:r w:rsidR="002E5A91" w:rsidRPr="002E5A91">
        <w:rPr>
          <w:spacing w:val="-4"/>
          <w:sz w:val="24"/>
          <w:szCs w:val="24"/>
        </w:rPr>
        <w:t xml:space="preserve"> de COVID-19 mediante el uso de im</w:t>
      </w:r>
      <w:r w:rsidR="002E5A91" w:rsidRPr="002E5A91">
        <w:rPr>
          <w:rFonts w:hint="eastAsia"/>
          <w:spacing w:val="-4"/>
          <w:sz w:val="24"/>
          <w:szCs w:val="24"/>
        </w:rPr>
        <w:t>á</w:t>
      </w:r>
      <w:r w:rsidR="002E5A91" w:rsidRPr="002E5A91">
        <w:rPr>
          <w:spacing w:val="-4"/>
          <w:sz w:val="24"/>
          <w:szCs w:val="24"/>
        </w:rPr>
        <w:t>genes de placas de t</w:t>
      </w:r>
      <w:r w:rsidR="002E5A91" w:rsidRPr="002E5A91">
        <w:rPr>
          <w:rFonts w:hint="eastAsia"/>
          <w:spacing w:val="-4"/>
          <w:sz w:val="24"/>
          <w:szCs w:val="24"/>
        </w:rPr>
        <w:t>ó</w:t>
      </w:r>
      <w:r w:rsidR="002E5A91" w:rsidRPr="002E5A91">
        <w:rPr>
          <w:spacing w:val="-4"/>
          <w:sz w:val="24"/>
          <w:szCs w:val="24"/>
        </w:rPr>
        <w:t xml:space="preserve">rax </w:t>
      </w:r>
      <w:r w:rsidR="00F72172">
        <w:rPr>
          <w:spacing w:val="-4"/>
          <w:sz w:val="24"/>
          <w:szCs w:val="24"/>
        </w:rPr>
        <w:t>y datos clínicos de ingreso</w:t>
      </w:r>
    </w:p>
    <w:p w14:paraId="5FCB89D2" w14:textId="77777777" w:rsidR="002E5A91" w:rsidRPr="002E5A91" w:rsidRDefault="002E5A91" w:rsidP="002E5A91">
      <w:pPr>
        <w:pStyle w:val="normaltextonoticia"/>
        <w:spacing w:before="0" w:after="0"/>
        <w:ind w:left="1134" w:right="-1"/>
        <w:jc w:val="both"/>
        <w:rPr>
          <w:spacing w:val="-4"/>
          <w:sz w:val="24"/>
          <w:szCs w:val="24"/>
        </w:rPr>
      </w:pPr>
    </w:p>
    <w:p w14:paraId="735CCAA8" w14:textId="5E949704" w:rsidR="00C6026F" w:rsidRDefault="00C61542" w:rsidP="00864E82">
      <w:pPr>
        <w:pStyle w:val="normaltextonoticia"/>
        <w:numPr>
          <w:ilvl w:val="0"/>
          <w:numId w:val="2"/>
        </w:numPr>
        <w:tabs>
          <w:tab w:val="clear" w:pos="1080"/>
          <w:tab w:val="num" w:pos="360"/>
        </w:tabs>
        <w:spacing w:before="0" w:after="0"/>
        <w:ind w:left="1134" w:right="-1"/>
        <w:jc w:val="both"/>
        <w:rPr>
          <w:spacing w:val="-4"/>
          <w:sz w:val="24"/>
          <w:szCs w:val="24"/>
        </w:rPr>
      </w:pPr>
      <w:r>
        <w:rPr>
          <w:spacing w:val="-4"/>
          <w:sz w:val="24"/>
          <w:szCs w:val="24"/>
        </w:rPr>
        <w:t xml:space="preserve">Se espera que a raíz de </w:t>
      </w:r>
      <w:r w:rsidR="00972B09">
        <w:rPr>
          <w:spacing w:val="-4"/>
          <w:sz w:val="24"/>
          <w:szCs w:val="24"/>
        </w:rPr>
        <w:t>este acuerdo</w:t>
      </w:r>
      <w:r>
        <w:rPr>
          <w:spacing w:val="-4"/>
          <w:sz w:val="24"/>
          <w:szCs w:val="24"/>
        </w:rPr>
        <w:t xml:space="preserve"> se desarrolle</w:t>
      </w:r>
      <w:r w:rsidR="00972B09">
        <w:rPr>
          <w:spacing w:val="-4"/>
          <w:sz w:val="24"/>
          <w:szCs w:val="24"/>
        </w:rPr>
        <w:t>n</w:t>
      </w:r>
      <w:r>
        <w:rPr>
          <w:spacing w:val="-4"/>
          <w:sz w:val="24"/>
          <w:szCs w:val="24"/>
        </w:rPr>
        <w:t xml:space="preserve"> estudios que </w:t>
      </w:r>
      <w:r w:rsidR="00C37EFF">
        <w:rPr>
          <w:spacing w:val="-4"/>
          <w:sz w:val="24"/>
          <w:szCs w:val="24"/>
        </w:rPr>
        <w:t xml:space="preserve">favorezcan </w:t>
      </w:r>
      <w:r>
        <w:rPr>
          <w:spacing w:val="-4"/>
          <w:sz w:val="24"/>
          <w:szCs w:val="24"/>
        </w:rPr>
        <w:t>el conocimiento del COVID-19</w:t>
      </w:r>
      <w:r w:rsidR="00C37EFF">
        <w:rPr>
          <w:spacing w:val="-4"/>
          <w:sz w:val="24"/>
          <w:szCs w:val="24"/>
        </w:rPr>
        <w:t xml:space="preserve"> mediante el análisis masivo de datos</w:t>
      </w:r>
      <w:r w:rsidR="00F72172">
        <w:rPr>
          <w:spacing w:val="-4"/>
          <w:sz w:val="24"/>
          <w:szCs w:val="24"/>
        </w:rPr>
        <w:t xml:space="preserve"> </w:t>
      </w:r>
      <w:r w:rsidR="00F72172" w:rsidRPr="00F72172">
        <w:rPr>
          <w:spacing w:val="-4"/>
          <w:sz w:val="24"/>
          <w:szCs w:val="24"/>
        </w:rPr>
        <w:t>y optimizar el tratamiento de los pacientes que lo padezcan mediante el uso de técnicas de Big Data e Inteligencia Artificial</w:t>
      </w:r>
    </w:p>
    <w:p w14:paraId="4A909513" w14:textId="77777777" w:rsidR="00C61542" w:rsidRPr="00C61542" w:rsidRDefault="00C61542" w:rsidP="00C61542">
      <w:pPr>
        <w:pStyle w:val="normaltextonoticia"/>
        <w:spacing w:before="0" w:after="0"/>
        <w:ind w:right="-1"/>
        <w:jc w:val="both"/>
        <w:rPr>
          <w:spacing w:val="-4"/>
          <w:sz w:val="24"/>
          <w:szCs w:val="24"/>
        </w:rPr>
      </w:pPr>
    </w:p>
    <w:p w14:paraId="391A8B7A" w14:textId="097E722E" w:rsidR="00D50073" w:rsidRDefault="00321398" w:rsidP="009D2396">
      <w:pPr>
        <w:jc w:val="both"/>
        <w:rPr>
          <w:rFonts w:ascii="Arial" w:hAnsi="Arial"/>
          <w:sz w:val="24"/>
          <w:szCs w:val="24"/>
        </w:rPr>
      </w:pPr>
      <w:r w:rsidRPr="00027D54">
        <w:rPr>
          <w:rFonts w:ascii="Arial" w:hAnsi="Arial"/>
          <w:b/>
          <w:sz w:val="24"/>
          <w:szCs w:val="24"/>
        </w:rPr>
        <w:t xml:space="preserve">Madrid, </w:t>
      </w:r>
      <w:r w:rsidR="00186D18">
        <w:rPr>
          <w:rFonts w:ascii="Arial" w:hAnsi="Arial"/>
          <w:b/>
          <w:sz w:val="24"/>
          <w:szCs w:val="24"/>
        </w:rPr>
        <w:t>20</w:t>
      </w:r>
      <w:r w:rsidRPr="00027D54">
        <w:rPr>
          <w:rFonts w:ascii="Arial" w:hAnsi="Arial"/>
          <w:b/>
          <w:sz w:val="24"/>
          <w:szCs w:val="24"/>
        </w:rPr>
        <w:t xml:space="preserve"> de </w:t>
      </w:r>
      <w:r w:rsidR="00186D18">
        <w:rPr>
          <w:rFonts w:ascii="Arial" w:hAnsi="Arial"/>
          <w:b/>
          <w:sz w:val="24"/>
          <w:szCs w:val="24"/>
        </w:rPr>
        <w:t>jul</w:t>
      </w:r>
      <w:r w:rsidR="00F823EA">
        <w:rPr>
          <w:rFonts w:ascii="Arial" w:hAnsi="Arial"/>
          <w:b/>
          <w:sz w:val="24"/>
          <w:szCs w:val="24"/>
        </w:rPr>
        <w:t>io</w:t>
      </w:r>
      <w:r w:rsidRPr="00027D54">
        <w:rPr>
          <w:rFonts w:ascii="Arial" w:hAnsi="Arial"/>
          <w:b/>
          <w:sz w:val="24"/>
          <w:szCs w:val="24"/>
        </w:rPr>
        <w:t xml:space="preserve"> de 2020.- </w:t>
      </w:r>
      <w:r w:rsidR="00C8705D">
        <w:rPr>
          <w:rFonts w:ascii="Arial" w:hAnsi="Arial"/>
          <w:sz w:val="24"/>
          <w:szCs w:val="24"/>
        </w:rPr>
        <w:t>HM Hospitales,</w:t>
      </w:r>
      <w:r w:rsidR="00283AD0">
        <w:rPr>
          <w:rFonts w:ascii="Arial" w:hAnsi="Arial"/>
          <w:sz w:val="24"/>
          <w:szCs w:val="24"/>
        </w:rPr>
        <w:t xml:space="preserve"> a</w:t>
      </w:r>
      <w:r w:rsidR="00D50073">
        <w:rPr>
          <w:rFonts w:ascii="Arial" w:hAnsi="Arial"/>
          <w:sz w:val="24"/>
          <w:szCs w:val="24"/>
        </w:rPr>
        <w:t xml:space="preserve"> través de la Fundación de Investigación HM Hospitales, ha firmado un acuerdo de colaboración con el Massachusetts </w:t>
      </w:r>
      <w:proofErr w:type="spellStart"/>
      <w:r w:rsidR="00D50073">
        <w:rPr>
          <w:rFonts w:ascii="Arial" w:hAnsi="Arial"/>
          <w:sz w:val="24"/>
          <w:szCs w:val="24"/>
        </w:rPr>
        <w:t>Institute</w:t>
      </w:r>
      <w:proofErr w:type="spellEnd"/>
      <w:r w:rsidR="00D50073">
        <w:rPr>
          <w:rFonts w:ascii="Arial" w:hAnsi="Arial"/>
          <w:sz w:val="24"/>
          <w:szCs w:val="24"/>
        </w:rPr>
        <w:t xml:space="preserve"> </w:t>
      </w:r>
      <w:proofErr w:type="spellStart"/>
      <w:r w:rsidR="00D50073">
        <w:rPr>
          <w:rFonts w:ascii="Arial" w:hAnsi="Arial"/>
          <w:sz w:val="24"/>
          <w:szCs w:val="24"/>
        </w:rPr>
        <w:t>of</w:t>
      </w:r>
      <w:proofErr w:type="spellEnd"/>
      <w:r w:rsidR="00D50073">
        <w:rPr>
          <w:rFonts w:ascii="Arial" w:hAnsi="Arial"/>
          <w:sz w:val="24"/>
          <w:szCs w:val="24"/>
        </w:rPr>
        <w:t xml:space="preserve"> </w:t>
      </w:r>
      <w:proofErr w:type="spellStart"/>
      <w:r w:rsidR="00D50073">
        <w:rPr>
          <w:rFonts w:ascii="Arial" w:hAnsi="Arial"/>
          <w:sz w:val="24"/>
          <w:szCs w:val="24"/>
        </w:rPr>
        <w:t>Technology</w:t>
      </w:r>
      <w:proofErr w:type="spellEnd"/>
      <w:r w:rsidR="00D50073">
        <w:rPr>
          <w:rFonts w:ascii="Arial" w:hAnsi="Arial"/>
          <w:sz w:val="24"/>
          <w:szCs w:val="24"/>
        </w:rPr>
        <w:t xml:space="preserve"> (MIT)</w:t>
      </w:r>
      <w:r w:rsidR="00191A25">
        <w:rPr>
          <w:rFonts w:ascii="Arial" w:hAnsi="Arial"/>
          <w:sz w:val="24"/>
          <w:szCs w:val="24"/>
        </w:rPr>
        <w:t xml:space="preserve"> </w:t>
      </w:r>
      <w:proofErr w:type="spellStart"/>
      <w:r w:rsidR="00191A25">
        <w:rPr>
          <w:rFonts w:ascii="Arial" w:hAnsi="Arial"/>
          <w:sz w:val="24"/>
          <w:szCs w:val="24"/>
        </w:rPr>
        <w:t>Critical</w:t>
      </w:r>
      <w:proofErr w:type="spellEnd"/>
      <w:r w:rsidR="00191A25">
        <w:rPr>
          <w:rFonts w:ascii="Arial" w:hAnsi="Arial"/>
          <w:sz w:val="24"/>
          <w:szCs w:val="24"/>
        </w:rPr>
        <w:t xml:space="preserve"> Data</w:t>
      </w:r>
      <w:r w:rsidR="00D50073">
        <w:rPr>
          <w:rFonts w:ascii="Arial" w:hAnsi="Arial"/>
          <w:sz w:val="24"/>
          <w:szCs w:val="24"/>
        </w:rPr>
        <w:t xml:space="preserve"> mediante el cual ambas instituciones acuerdan trabajar conjuntamente con el objetivo de predecir el comportamiento del COVID-19.</w:t>
      </w:r>
    </w:p>
    <w:p w14:paraId="28C70D42" w14:textId="6EFA4DFE" w:rsidR="00FB1199" w:rsidRDefault="00D50073" w:rsidP="00FB1199">
      <w:pPr>
        <w:jc w:val="both"/>
        <w:rPr>
          <w:rFonts w:ascii="Arial" w:hAnsi="Arial"/>
          <w:sz w:val="24"/>
          <w:szCs w:val="24"/>
        </w:rPr>
      </w:pPr>
      <w:r>
        <w:rPr>
          <w:rFonts w:ascii="Arial" w:hAnsi="Arial"/>
          <w:sz w:val="24"/>
          <w:szCs w:val="24"/>
        </w:rPr>
        <w:t xml:space="preserve">Dentro de este marco </w:t>
      </w:r>
      <w:r w:rsidR="00916D28" w:rsidRPr="00CB4268">
        <w:rPr>
          <w:rFonts w:ascii="Arial" w:hAnsi="Arial"/>
          <w:sz w:val="24"/>
          <w:szCs w:val="24"/>
        </w:rPr>
        <w:t xml:space="preserve">de </w:t>
      </w:r>
      <w:r>
        <w:rPr>
          <w:rFonts w:ascii="Arial" w:hAnsi="Arial"/>
          <w:sz w:val="24"/>
          <w:szCs w:val="24"/>
        </w:rPr>
        <w:t xml:space="preserve">colaboración se </w:t>
      </w:r>
      <w:r w:rsidR="00FB1199">
        <w:rPr>
          <w:rFonts w:ascii="Arial" w:hAnsi="Arial"/>
          <w:sz w:val="24"/>
          <w:szCs w:val="24"/>
        </w:rPr>
        <w:t>están</w:t>
      </w:r>
      <w:r w:rsidR="00FB1199" w:rsidRPr="00FB1199">
        <w:rPr>
          <w:rFonts w:ascii="Arial" w:hAnsi="Arial"/>
          <w:sz w:val="24"/>
          <w:szCs w:val="24"/>
        </w:rPr>
        <w:t xml:space="preserve"> lleva</w:t>
      </w:r>
      <w:r w:rsidR="00FB1199">
        <w:rPr>
          <w:rFonts w:ascii="Arial" w:hAnsi="Arial"/>
          <w:sz w:val="24"/>
          <w:szCs w:val="24"/>
        </w:rPr>
        <w:t>ndo</w:t>
      </w:r>
      <w:r w:rsidR="00FB1199" w:rsidRPr="00FB1199">
        <w:rPr>
          <w:rFonts w:ascii="Arial" w:hAnsi="Arial"/>
          <w:sz w:val="24"/>
          <w:szCs w:val="24"/>
        </w:rPr>
        <w:t xml:space="preserve"> a cabo diferentes estudios de análisis computacional </w:t>
      </w:r>
      <w:r w:rsidR="00FB1199">
        <w:rPr>
          <w:rFonts w:ascii="Arial" w:hAnsi="Arial"/>
          <w:sz w:val="24"/>
          <w:szCs w:val="24"/>
        </w:rPr>
        <w:t>que usarán como elemento esencial el</w:t>
      </w:r>
      <w:r w:rsidR="00FB1199" w:rsidRPr="00FB1199">
        <w:rPr>
          <w:rFonts w:ascii="Arial" w:hAnsi="Arial"/>
          <w:sz w:val="24"/>
          <w:szCs w:val="24"/>
        </w:rPr>
        <w:t xml:space="preserve"> </w:t>
      </w:r>
      <w:r w:rsidR="00FB1199">
        <w:rPr>
          <w:rFonts w:ascii="Arial" w:hAnsi="Arial"/>
          <w:sz w:val="24"/>
          <w:szCs w:val="24"/>
        </w:rPr>
        <w:t>‘</w:t>
      </w:r>
      <w:r w:rsidR="00FB1199" w:rsidRPr="00C8705D">
        <w:rPr>
          <w:rFonts w:ascii="Arial" w:hAnsi="Arial"/>
          <w:sz w:val="24"/>
          <w:szCs w:val="24"/>
        </w:rPr>
        <w:t>COVID DATA SAVE LIVES’</w:t>
      </w:r>
      <w:r w:rsidR="00FB1199">
        <w:rPr>
          <w:rFonts w:ascii="Arial" w:hAnsi="Arial"/>
          <w:sz w:val="24"/>
          <w:szCs w:val="24"/>
        </w:rPr>
        <w:t xml:space="preserve">, un </w:t>
      </w:r>
      <w:proofErr w:type="spellStart"/>
      <w:r w:rsidR="00FB1199" w:rsidRPr="00506920">
        <w:rPr>
          <w:rFonts w:ascii="Arial" w:hAnsi="Arial"/>
          <w:sz w:val="24"/>
          <w:szCs w:val="24"/>
        </w:rPr>
        <w:t>dataset</w:t>
      </w:r>
      <w:proofErr w:type="spellEnd"/>
      <w:r w:rsidR="00FB1199" w:rsidRPr="00506920">
        <w:rPr>
          <w:rFonts w:ascii="Arial" w:hAnsi="Arial"/>
          <w:sz w:val="24"/>
          <w:szCs w:val="24"/>
        </w:rPr>
        <w:t xml:space="preserve"> clínico</w:t>
      </w:r>
      <w:r w:rsidR="00FB1199">
        <w:rPr>
          <w:rFonts w:ascii="Arial" w:hAnsi="Arial"/>
          <w:sz w:val="24"/>
          <w:szCs w:val="24"/>
        </w:rPr>
        <w:t xml:space="preserve"> </w:t>
      </w:r>
      <w:r w:rsidR="00FB1199" w:rsidRPr="00506920">
        <w:rPr>
          <w:rFonts w:ascii="Arial" w:hAnsi="Arial"/>
          <w:sz w:val="24"/>
          <w:szCs w:val="24"/>
        </w:rPr>
        <w:t>anonimizad</w:t>
      </w:r>
      <w:r w:rsidR="00FB1199">
        <w:rPr>
          <w:rFonts w:ascii="Arial" w:hAnsi="Arial"/>
          <w:sz w:val="24"/>
          <w:szCs w:val="24"/>
        </w:rPr>
        <w:t xml:space="preserve">o que </w:t>
      </w:r>
      <w:r w:rsidR="00FB1199" w:rsidRPr="00506920">
        <w:rPr>
          <w:rFonts w:ascii="Arial" w:hAnsi="Arial"/>
          <w:sz w:val="24"/>
          <w:szCs w:val="24"/>
        </w:rPr>
        <w:t>recoge las distintas interacciones e</w:t>
      </w:r>
      <w:r w:rsidR="00FB1199">
        <w:rPr>
          <w:rFonts w:ascii="Arial" w:hAnsi="Arial"/>
          <w:sz w:val="24"/>
          <w:szCs w:val="24"/>
        </w:rPr>
        <w:t xml:space="preserve">n el proceso de tratamiento del </w:t>
      </w:r>
      <w:r w:rsidR="00FB1199" w:rsidRPr="00506920">
        <w:rPr>
          <w:rFonts w:ascii="Arial" w:hAnsi="Arial"/>
          <w:sz w:val="24"/>
          <w:szCs w:val="24"/>
        </w:rPr>
        <w:t>COVID-19</w:t>
      </w:r>
      <w:r w:rsidR="000A0C0B">
        <w:rPr>
          <w:rFonts w:ascii="Arial" w:hAnsi="Arial"/>
          <w:sz w:val="24"/>
          <w:szCs w:val="24"/>
        </w:rPr>
        <w:t xml:space="preserve"> en</w:t>
      </w:r>
      <w:bookmarkStart w:id="0" w:name="_GoBack"/>
      <w:bookmarkEnd w:id="0"/>
      <w:r w:rsidR="000A0C0B">
        <w:rPr>
          <w:rFonts w:ascii="Arial" w:hAnsi="Arial"/>
          <w:sz w:val="24"/>
          <w:szCs w:val="24"/>
        </w:rPr>
        <w:t>tre los pacientes atendidos en los centros hospitalarios del Grupo. Esta base de datos incluye</w:t>
      </w:r>
      <w:r w:rsidR="00FB1199" w:rsidRPr="00506920">
        <w:rPr>
          <w:rFonts w:ascii="Arial" w:hAnsi="Arial"/>
          <w:sz w:val="24"/>
          <w:szCs w:val="24"/>
        </w:rPr>
        <w:t xml:space="preserve"> información pormenorizada sobre diagnósticos, tratamientos, ingresos, pasos por UCI, pruebas diagnósticas por imagen, resultados de laboratorio, alta o deceso, entre otros muchos registros </w:t>
      </w:r>
      <w:r w:rsidR="00FB1199">
        <w:rPr>
          <w:rFonts w:ascii="Arial" w:hAnsi="Arial"/>
          <w:sz w:val="24"/>
          <w:szCs w:val="24"/>
        </w:rPr>
        <w:t xml:space="preserve">que HM Hospitales ha puesto a </w:t>
      </w:r>
      <w:r w:rsidR="00FB1199" w:rsidRPr="00506920">
        <w:rPr>
          <w:rFonts w:ascii="Arial" w:hAnsi="Arial"/>
          <w:sz w:val="24"/>
          <w:szCs w:val="24"/>
        </w:rPr>
        <w:t>libre disposició</w:t>
      </w:r>
      <w:r w:rsidR="00FB1199">
        <w:rPr>
          <w:rFonts w:ascii="Arial" w:hAnsi="Arial"/>
          <w:sz w:val="24"/>
          <w:szCs w:val="24"/>
        </w:rPr>
        <w:t xml:space="preserve">n de la comunidad internacional. </w:t>
      </w:r>
    </w:p>
    <w:p w14:paraId="6B344E32" w14:textId="66A28C16" w:rsidR="00FB1199" w:rsidRDefault="00C61542" w:rsidP="00FB1199">
      <w:pPr>
        <w:jc w:val="both"/>
        <w:rPr>
          <w:rFonts w:ascii="Arial" w:hAnsi="Arial"/>
          <w:sz w:val="24"/>
          <w:szCs w:val="24"/>
        </w:rPr>
      </w:pPr>
      <w:r>
        <w:rPr>
          <w:rFonts w:ascii="Arial" w:hAnsi="Arial"/>
          <w:sz w:val="24"/>
          <w:szCs w:val="24"/>
        </w:rPr>
        <w:t xml:space="preserve">El presidente de HM Hospitales, Dr. Juan Abarca Cidón, expresó que “desde que pusimos de forma desinteresada a disposición de los investigadores e instituciones que lo solicitasen nuestra base de datos anonimizada hemos recibido centenares de peticiones, pero sin duda el interés que despertó en el </w:t>
      </w:r>
      <w:r w:rsidR="007D4FBA">
        <w:rPr>
          <w:rFonts w:ascii="Arial" w:hAnsi="Arial"/>
          <w:sz w:val="24"/>
          <w:szCs w:val="24"/>
        </w:rPr>
        <w:t>MIT</w:t>
      </w:r>
      <w:r>
        <w:rPr>
          <w:rFonts w:ascii="Arial" w:hAnsi="Arial"/>
          <w:sz w:val="24"/>
          <w:szCs w:val="24"/>
        </w:rPr>
        <w:t xml:space="preserve"> nos hizo tomar conciencia de la poderosa arma que tenemos</w:t>
      </w:r>
      <w:r w:rsidR="00916D28">
        <w:rPr>
          <w:rFonts w:ascii="Arial" w:hAnsi="Arial"/>
          <w:sz w:val="24"/>
          <w:szCs w:val="24"/>
        </w:rPr>
        <w:t xml:space="preserve"> para ayudar a millones de pacientes de todo el mundo</w:t>
      </w:r>
      <w:r>
        <w:rPr>
          <w:rFonts w:ascii="Arial" w:hAnsi="Arial"/>
          <w:sz w:val="24"/>
          <w:szCs w:val="24"/>
        </w:rPr>
        <w:t>. El análisis masivo de datos</w:t>
      </w:r>
      <w:r w:rsidR="0023783B">
        <w:rPr>
          <w:rFonts w:ascii="Arial" w:hAnsi="Arial"/>
          <w:sz w:val="24"/>
          <w:szCs w:val="24"/>
        </w:rPr>
        <w:t xml:space="preserve">, la creación de modelos predictivos y el desarrollo de terapias farmacológicas eficaces son </w:t>
      </w:r>
      <w:r>
        <w:rPr>
          <w:rFonts w:ascii="Arial" w:hAnsi="Arial"/>
          <w:sz w:val="24"/>
          <w:szCs w:val="24"/>
        </w:rPr>
        <w:lastRenderedPageBreak/>
        <w:t>la</w:t>
      </w:r>
      <w:r w:rsidR="0023783B">
        <w:rPr>
          <w:rFonts w:ascii="Arial" w:hAnsi="Arial"/>
          <w:sz w:val="24"/>
          <w:szCs w:val="24"/>
        </w:rPr>
        <w:t>s</w:t>
      </w:r>
      <w:r>
        <w:rPr>
          <w:rFonts w:ascii="Arial" w:hAnsi="Arial"/>
          <w:sz w:val="24"/>
          <w:szCs w:val="24"/>
        </w:rPr>
        <w:t xml:space="preserve"> clave</w:t>
      </w:r>
      <w:r w:rsidR="0023783B">
        <w:rPr>
          <w:rFonts w:ascii="Arial" w:hAnsi="Arial"/>
          <w:sz w:val="24"/>
          <w:szCs w:val="24"/>
        </w:rPr>
        <w:t xml:space="preserve">s </w:t>
      </w:r>
      <w:r>
        <w:rPr>
          <w:rFonts w:ascii="Arial" w:hAnsi="Arial"/>
          <w:sz w:val="24"/>
          <w:szCs w:val="24"/>
        </w:rPr>
        <w:t>para resolver los misterios que entraña este terrible virus</w:t>
      </w:r>
      <w:r w:rsidR="0023783B">
        <w:rPr>
          <w:rFonts w:ascii="Arial" w:hAnsi="Arial"/>
          <w:sz w:val="24"/>
          <w:szCs w:val="24"/>
        </w:rPr>
        <w:t xml:space="preserve">. Solo con la </w:t>
      </w:r>
      <w:r w:rsidR="007D4FBA">
        <w:rPr>
          <w:rFonts w:ascii="Arial" w:hAnsi="Arial"/>
          <w:sz w:val="24"/>
          <w:szCs w:val="24"/>
        </w:rPr>
        <w:t xml:space="preserve">investigación y la ciencia </w:t>
      </w:r>
      <w:r w:rsidR="0023783B">
        <w:rPr>
          <w:rFonts w:ascii="Arial" w:hAnsi="Arial"/>
          <w:sz w:val="24"/>
          <w:szCs w:val="24"/>
        </w:rPr>
        <w:t xml:space="preserve">lo </w:t>
      </w:r>
      <w:r w:rsidR="007D4FBA">
        <w:rPr>
          <w:rFonts w:ascii="Arial" w:hAnsi="Arial"/>
          <w:sz w:val="24"/>
          <w:szCs w:val="24"/>
        </w:rPr>
        <w:t>derrot</w:t>
      </w:r>
      <w:r w:rsidR="0023783B">
        <w:rPr>
          <w:rFonts w:ascii="Arial" w:hAnsi="Arial"/>
          <w:sz w:val="24"/>
          <w:szCs w:val="24"/>
        </w:rPr>
        <w:t>ar</w:t>
      </w:r>
      <w:r w:rsidR="007D4FBA">
        <w:rPr>
          <w:rFonts w:ascii="Arial" w:hAnsi="Arial"/>
          <w:sz w:val="24"/>
          <w:szCs w:val="24"/>
        </w:rPr>
        <w:t xml:space="preserve">emos </w:t>
      </w:r>
      <w:r w:rsidR="0023783B">
        <w:rPr>
          <w:rFonts w:ascii="Arial" w:hAnsi="Arial"/>
          <w:sz w:val="24"/>
          <w:szCs w:val="24"/>
        </w:rPr>
        <w:t>y este acuerdo, que nos vincula al MIT, es un paso en la dirección correcta</w:t>
      </w:r>
      <w:r w:rsidR="007D4FBA">
        <w:rPr>
          <w:rFonts w:ascii="Arial" w:hAnsi="Arial"/>
          <w:sz w:val="24"/>
          <w:szCs w:val="24"/>
        </w:rPr>
        <w:t>”.</w:t>
      </w:r>
    </w:p>
    <w:p w14:paraId="50A8D0B2" w14:textId="6A853437" w:rsidR="00FB1199" w:rsidRDefault="007D4FBA" w:rsidP="00FB1199">
      <w:pPr>
        <w:jc w:val="both"/>
        <w:rPr>
          <w:rFonts w:ascii="Arial" w:hAnsi="Arial"/>
          <w:sz w:val="24"/>
          <w:szCs w:val="24"/>
        </w:rPr>
      </w:pPr>
      <w:r>
        <w:rPr>
          <w:rFonts w:ascii="Arial" w:hAnsi="Arial"/>
          <w:sz w:val="24"/>
          <w:szCs w:val="24"/>
        </w:rPr>
        <w:t xml:space="preserve">Por su </w:t>
      </w:r>
      <w:proofErr w:type="gramStart"/>
      <w:r>
        <w:rPr>
          <w:rFonts w:ascii="Arial" w:hAnsi="Arial"/>
          <w:sz w:val="24"/>
          <w:szCs w:val="24"/>
        </w:rPr>
        <w:t xml:space="preserve">parte, </w:t>
      </w:r>
      <w:r w:rsidR="00F72172" w:rsidRPr="00F72172">
        <w:rPr>
          <w:rFonts w:ascii="Arial" w:hAnsi="Arial"/>
          <w:sz w:val="24"/>
          <w:szCs w:val="24"/>
        </w:rPr>
        <w:t> Miguel</w:t>
      </w:r>
      <w:proofErr w:type="gramEnd"/>
      <w:r w:rsidR="00F72172" w:rsidRPr="00F72172">
        <w:rPr>
          <w:rFonts w:ascii="Arial" w:hAnsi="Arial"/>
          <w:sz w:val="24"/>
          <w:szCs w:val="24"/>
        </w:rPr>
        <w:t xml:space="preserve"> Ángel Armengol de la Hoz, que coordina el proyecto como Investigador Afiliado del MIT</w:t>
      </w:r>
      <w:r w:rsidR="00F72172">
        <w:rPr>
          <w:rFonts w:ascii="Arial" w:hAnsi="Arial"/>
          <w:sz w:val="24"/>
          <w:szCs w:val="24"/>
        </w:rPr>
        <w:t xml:space="preserve">, </w:t>
      </w:r>
      <w:r>
        <w:rPr>
          <w:rFonts w:ascii="Arial" w:hAnsi="Arial"/>
          <w:sz w:val="24"/>
          <w:szCs w:val="24"/>
        </w:rPr>
        <w:t>aseguró</w:t>
      </w:r>
      <w:r w:rsidR="00186D18">
        <w:rPr>
          <w:rFonts w:ascii="Arial" w:hAnsi="Arial"/>
          <w:sz w:val="24"/>
          <w:szCs w:val="24"/>
        </w:rPr>
        <w:t xml:space="preserve"> que</w:t>
      </w:r>
      <w:r w:rsidR="008111AD">
        <w:rPr>
          <w:rFonts w:ascii="Arial" w:hAnsi="Arial"/>
          <w:sz w:val="24"/>
          <w:szCs w:val="24"/>
        </w:rPr>
        <w:t xml:space="preserve"> </w:t>
      </w:r>
      <w:r>
        <w:rPr>
          <w:rFonts w:ascii="Arial" w:hAnsi="Arial"/>
          <w:sz w:val="24"/>
          <w:szCs w:val="24"/>
        </w:rPr>
        <w:t>“</w:t>
      </w:r>
      <w:r w:rsidR="00F72172" w:rsidRPr="00F72172">
        <w:rPr>
          <w:rFonts w:ascii="Arial" w:hAnsi="Arial"/>
          <w:sz w:val="24"/>
          <w:szCs w:val="24"/>
        </w:rPr>
        <w:t>es de vital importancia que instituciones sanitarias de todo el mundo, como ha sido el caso</w:t>
      </w:r>
      <w:r w:rsidR="00186D18">
        <w:rPr>
          <w:rFonts w:ascii="Arial" w:hAnsi="Arial"/>
          <w:sz w:val="24"/>
          <w:szCs w:val="24"/>
        </w:rPr>
        <w:t xml:space="preserve"> de</w:t>
      </w:r>
      <w:r w:rsidR="00F72172" w:rsidRPr="00F72172">
        <w:rPr>
          <w:rFonts w:ascii="Arial" w:hAnsi="Arial"/>
          <w:sz w:val="24"/>
          <w:szCs w:val="24"/>
        </w:rPr>
        <w:t xml:space="preserve"> HM Hospitales en España, apuesten por normalizar y compartir sus datos clínicos de manera anonimizada y abierta con la comunidad investigadora internacional. Mediante el análisis y estudio de estos datos por medio de técnicas punteras como el machine </w:t>
      </w:r>
      <w:proofErr w:type="spellStart"/>
      <w:r w:rsidR="00F72172" w:rsidRPr="00F72172">
        <w:rPr>
          <w:rFonts w:ascii="Arial" w:hAnsi="Arial"/>
          <w:sz w:val="24"/>
          <w:szCs w:val="24"/>
        </w:rPr>
        <w:t>learning</w:t>
      </w:r>
      <w:proofErr w:type="spellEnd"/>
      <w:r w:rsidR="00F72172" w:rsidRPr="00F72172">
        <w:rPr>
          <w:rFonts w:ascii="Arial" w:hAnsi="Arial"/>
          <w:sz w:val="24"/>
          <w:szCs w:val="24"/>
        </w:rPr>
        <w:t>, podremos optimizar el tratamiento que reciben los pacientes, perfeccionar las predicciones de la evolución de cada caso y mejorar el conocimiento que tenemos sobre el comportamiento del virus para finalmente lograr entender de mejor manera el impacto que tiene en la población. Es por ello que estamos trabajando codo con codo con HM Hospitales para entender mejor al virus SARS-CoV-2”</w:t>
      </w:r>
      <w:r w:rsidR="00972B09">
        <w:rPr>
          <w:rFonts w:ascii="Arial" w:hAnsi="Arial"/>
          <w:sz w:val="24"/>
          <w:szCs w:val="24"/>
        </w:rPr>
        <w:t>.</w:t>
      </w:r>
    </w:p>
    <w:p w14:paraId="3633F400" w14:textId="77777777" w:rsidR="007A1F88" w:rsidRPr="00C37EFF" w:rsidRDefault="007A1F88" w:rsidP="007A1F88">
      <w:pPr>
        <w:spacing w:after="0"/>
        <w:textAlignment w:val="baseline"/>
        <w:rPr>
          <w:rFonts w:ascii="Arial" w:hAnsi="Arial"/>
          <w:sz w:val="24"/>
          <w:szCs w:val="24"/>
        </w:rPr>
      </w:pPr>
      <w:r w:rsidRPr="007A1F88">
        <w:rPr>
          <w:rFonts w:ascii="Arial" w:hAnsi="Arial"/>
          <w:b/>
          <w:sz w:val="24"/>
          <w:szCs w:val="24"/>
        </w:rPr>
        <w:t>Placas de tórax</w:t>
      </w:r>
    </w:p>
    <w:p w14:paraId="70C7918F" w14:textId="5F037E11" w:rsidR="00972B09" w:rsidRDefault="00294600" w:rsidP="002459E3">
      <w:pPr>
        <w:jc w:val="both"/>
        <w:rPr>
          <w:spacing w:val="-4"/>
          <w:sz w:val="24"/>
          <w:szCs w:val="24"/>
        </w:rPr>
      </w:pPr>
      <w:r w:rsidRPr="002459E3">
        <w:rPr>
          <w:rFonts w:ascii="Arial" w:hAnsi="Arial" w:cs="Arial"/>
          <w:sz w:val="24"/>
          <w:szCs w:val="24"/>
        </w:rPr>
        <w:t>La principal consecuencia de este acuerdo reside en que desde hace semana</w:t>
      </w:r>
      <w:r w:rsidR="00972B09" w:rsidRPr="002459E3">
        <w:rPr>
          <w:rFonts w:ascii="Arial" w:hAnsi="Arial" w:cs="Arial"/>
          <w:sz w:val="24"/>
          <w:szCs w:val="24"/>
        </w:rPr>
        <w:t xml:space="preserve">s </w:t>
      </w:r>
      <w:r w:rsidRPr="002459E3">
        <w:rPr>
          <w:rFonts w:ascii="Arial" w:hAnsi="Arial" w:cs="Arial"/>
          <w:sz w:val="24"/>
          <w:szCs w:val="24"/>
        </w:rPr>
        <w:t xml:space="preserve">se </w:t>
      </w:r>
      <w:r w:rsidR="007A1F88" w:rsidRPr="002459E3">
        <w:rPr>
          <w:rFonts w:ascii="Arial" w:hAnsi="Arial" w:cs="Arial"/>
          <w:sz w:val="24"/>
          <w:szCs w:val="24"/>
        </w:rPr>
        <w:t xml:space="preserve">han iniciado las sinergias entre los equipos </w:t>
      </w:r>
      <w:r w:rsidR="00972B09" w:rsidRPr="002459E3">
        <w:rPr>
          <w:rFonts w:ascii="Arial" w:hAnsi="Arial" w:cs="Arial"/>
          <w:sz w:val="24"/>
          <w:szCs w:val="24"/>
        </w:rPr>
        <w:t xml:space="preserve">del MIT y de HM Hospitales.  </w:t>
      </w:r>
      <w:r w:rsidR="00C37EFF" w:rsidRPr="002459E3">
        <w:rPr>
          <w:rFonts w:ascii="Arial" w:hAnsi="Arial" w:cs="Arial"/>
          <w:sz w:val="24"/>
          <w:szCs w:val="24"/>
        </w:rPr>
        <w:t xml:space="preserve">Equipos </w:t>
      </w:r>
      <w:r w:rsidR="00972B09" w:rsidRPr="002459E3">
        <w:rPr>
          <w:rFonts w:ascii="Arial" w:hAnsi="Arial" w:cs="Arial"/>
          <w:sz w:val="24"/>
          <w:szCs w:val="24"/>
        </w:rPr>
        <w:t xml:space="preserve">conjuntos </w:t>
      </w:r>
      <w:r w:rsidR="00F72172" w:rsidRPr="002459E3">
        <w:rPr>
          <w:rFonts w:ascii="Arial" w:hAnsi="Arial" w:cs="Arial"/>
          <w:sz w:val="24"/>
          <w:szCs w:val="24"/>
        </w:rPr>
        <w:t xml:space="preserve">de investigadores, médicos e ingenieros </w:t>
      </w:r>
      <w:r w:rsidR="00972B09" w:rsidRPr="002459E3">
        <w:rPr>
          <w:rFonts w:ascii="Arial" w:hAnsi="Arial" w:cs="Arial"/>
          <w:sz w:val="24"/>
          <w:szCs w:val="24"/>
        </w:rPr>
        <w:t xml:space="preserve">de la Fundación </w:t>
      </w:r>
      <w:r w:rsidR="00F72172" w:rsidRPr="002459E3">
        <w:rPr>
          <w:rFonts w:ascii="Arial" w:hAnsi="Arial" w:cs="Arial"/>
          <w:sz w:val="24"/>
          <w:szCs w:val="24"/>
        </w:rPr>
        <w:t xml:space="preserve"> de Investigación </w:t>
      </w:r>
      <w:r w:rsidR="00972B09" w:rsidRPr="002459E3">
        <w:rPr>
          <w:rFonts w:ascii="Arial" w:hAnsi="Arial" w:cs="Arial"/>
          <w:sz w:val="24"/>
          <w:szCs w:val="24"/>
        </w:rPr>
        <w:t xml:space="preserve">HM </w:t>
      </w:r>
      <w:r w:rsidR="00F72172" w:rsidRPr="002459E3">
        <w:rPr>
          <w:rFonts w:ascii="Arial" w:hAnsi="Arial" w:cs="Arial"/>
          <w:sz w:val="24"/>
          <w:szCs w:val="24"/>
        </w:rPr>
        <w:t xml:space="preserve">Hospitales </w:t>
      </w:r>
      <w:r w:rsidR="00191A25">
        <w:rPr>
          <w:rFonts w:ascii="Arial" w:hAnsi="Arial" w:cs="Arial"/>
          <w:sz w:val="24"/>
          <w:szCs w:val="24"/>
        </w:rPr>
        <w:t>y del</w:t>
      </w:r>
      <w:r w:rsidR="00972B09" w:rsidRPr="002459E3">
        <w:rPr>
          <w:rFonts w:ascii="Arial" w:hAnsi="Arial" w:cs="Arial"/>
          <w:sz w:val="24"/>
          <w:szCs w:val="24"/>
        </w:rPr>
        <w:t xml:space="preserve"> MIT</w:t>
      </w:r>
      <w:r w:rsidR="00191A25">
        <w:rPr>
          <w:rFonts w:ascii="Arial" w:hAnsi="Arial" w:cs="Arial"/>
          <w:sz w:val="24"/>
          <w:szCs w:val="24"/>
        </w:rPr>
        <w:t xml:space="preserve"> </w:t>
      </w:r>
      <w:proofErr w:type="spellStart"/>
      <w:r w:rsidR="00191A25">
        <w:rPr>
          <w:rFonts w:ascii="Arial" w:hAnsi="Arial" w:cs="Arial"/>
          <w:sz w:val="24"/>
          <w:szCs w:val="24"/>
        </w:rPr>
        <w:t>Critical</w:t>
      </w:r>
      <w:proofErr w:type="spellEnd"/>
      <w:r w:rsidR="00191A25">
        <w:rPr>
          <w:rFonts w:ascii="Arial" w:hAnsi="Arial" w:cs="Arial"/>
          <w:sz w:val="24"/>
          <w:szCs w:val="24"/>
        </w:rPr>
        <w:t xml:space="preserve"> Data</w:t>
      </w:r>
      <w:r w:rsidR="00972B09" w:rsidRPr="002459E3">
        <w:rPr>
          <w:rFonts w:ascii="Arial" w:hAnsi="Arial" w:cs="Arial"/>
          <w:sz w:val="24"/>
          <w:szCs w:val="24"/>
        </w:rPr>
        <w:t xml:space="preserve">, liderados por Leo Anthony </w:t>
      </w:r>
      <w:proofErr w:type="spellStart"/>
      <w:r w:rsidR="00972B09" w:rsidRPr="002459E3">
        <w:rPr>
          <w:rFonts w:ascii="Arial" w:hAnsi="Arial" w:cs="Arial"/>
          <w:sz w:val="24"/>
          <w:szCs w:val="24"/>
        </w:rPr>
        <w:t>Celi</w:t>
      </w:r>
      <w:proofErr w:type="spellEnd"/>
      <w:r w:rsidR="00972B09" w:rsidRPr="002459E3">
        <w:rPr>
          <w:rFonts w:ascii="Arial" w:hAnsi="Arial" w:cs="Arial"/>
          <w:sz w:val="24"/>
          <w:szCs w:val="24"/>
        </w:rPr>
        <w:t xml:space="preserve">, llevan a cabo estudios </w:t>
      </w:r>
      <w:r w:rsidR="00C37EFF" w:rsidRPr="002459E3">
        <w:rPr>
          <w:rFonts w:ascii="Arial" w:hAnsi="Arial" w:cs="Arial"/>
          <w:spacing w:val="-4"/>
          <w:sz w:val="24"/>
          <w:szCs w:val="24"/>
        </w:rPr>
        <w:t>derivados del ‘</w:t>
      </w:r>
      <w:r w:rsidR="00C37EFF" w:rsidRPr="002459E3">
        <w:rPr>
          <w:rFonts w:ascii="Arial" w:hAnsi="Arial" w:cs="Arial"/>
          <w:sz w:val="24"/>
          <w:szCs w:val="24"/>
        </w:rPr>
        <w:t>COVID DATA SAVE LIVES’ de</w:t>
      </w:r>
      <w:r w:rsidR="00F72172" w:rsidRPr="002459E3">
        <w:rPr>
          <w:rFonts w:ascii="Arial" w:hAnsi="Arial" w:cs="Arial"/>
          <w:sz w:val="24"/>
          <w:szCs w:val="24"/>
        </w:rPr>
        <w:t xml:space="preserve"> </w:t>
      </w:r>
      <w:r w:rsidR="00191A25">
        <w:rPr>
          <w:rFonts w:ascii="Arial" w:hAnsi="Arial" w:cs="Arial"/>
          <w:sz w:val="24"/>
          <w:szCs w:val="24"/>
        </w:rPr>
        <w:t xml:space="preserve">          </w:t>
      </w:r>
      <w:r w:rsidR="00C37EFF" w:rsidRPr="002459E3">
        <w:rPr>
          <w:rFonts w:ascii="Arial" w:hAnsi="Arial" w:cs="Arial"/>
          <w:sz w:val="24"/>
          <w:szCs w:val="24"/>
        </w:rPr>
        <w:t>HM Hospitales</w:t>
      </w:r>
      <w:r w:rsidR="00972B09" w:rsidRPr="002459E3">
        <w:rPr>
          <w:rFonts w:ascii="Arial" w:hAnsi="Arial" w:cs="Arial"/>
          <w:spacing w:val="-4"/>
          <w:sz w:val="24"/>
          <w:szCs w:val="24"/>
        </w:rPr>
        <w:t>.</w:t>
      </w:r>
    </w:p>
    <w:p w14:paraId="44EDD972" w14:textId="24083216" w:rsidR="00C37EFF" w:rsidRDefault="00F72172" w:rsidP="00C37EFF">
      <w:pPr>
        <w:spacing w:after="0"/>
        <w:jc w:val="both"/>
        <w:textAlignment w:val="baseline"/>
        <w:rPr>
          <w:rFonts w:ascii="Arial" w:hAnsi="Arial"/>
          <w:sz w:val="24"/>
          <w:szCs w:val="24"/>
        </w:rPr>
      </w:pPr>
      <w:r w:rsidRPr="00F72172">
        <w:rPr>
          <w:rFonts w:ascii="Arial" w:hAnsi="Arial"/>
          <w:sz w:val="24"/>
          <w:szCs w:val="24"/>
        </w:rPr>
        <w:t xml:space="preserve">De hecho, ya se están entrenando algoritmos de </w:t>
      </w:r>
      <w:proofErr w:type="spellStart"/>
      <w:r w:rsidRPr="00F72172">
        <w:rPr>
          <w:rFonts w:ascii="Arial" w:hAnsi="Arial"/>
          <w:sz w:val="24"/>
          <w:szCs w:val="24"/>
        </w:rPr>
        <w:t>deep</w:t>
      </w:r>
      <w:proofErr w:type="spellEnd"/>
      <w:r w:rsidRPr="00F72172">
        <w:rPr>
          <w:rFonts w:ascii="Arial" w:hAnsi="Arial"/>
          <w:sz w:val="24"/>
          <w:szCs w:val="24"/>
        </w:rPr>
        <w:t xml:space="preserve"> </w:t>
      </w:r>
      <w:proofErr w:type="spellStart"/>
      <w:r w:rsidRPr="00F72172">
        <w:rPr>
          <w:rFonts w:ascii="Arial" w:hAnsi="Arial"/>
          <w:sz w:val="24"/>
          <w:szCs w:val="24"/>
        </w:rPr>
        <w:t>learning</w:t>
      </w:r>
      <w:proofErr w:type="spellEnd"/>
      <w:r w:rsidRPr="00F72172">
        <w:rPr>
          <w:rFonts w:ascii="Arial" w:hAnsi="Arial"/>
          <w:sz w:val="24"/>
          <w:szCs w:val="24"/>
        </w:rPr>
        <w:t xml:space="preserve"> para mejorar la predicción de resultados de pacientes COVID-19 utilizando placas de tórax y datos clínicos estructurados de ‘COVID DATA SAVE LIVES’, en particular el uso de imágenes de placas de tórax de los servicios de Urgencias de HM Hospitales, para predecir la supervivencia de pacientes COVID-19 graves. “El estudio verá la luz en las próximas semanas y será el primero de una serie de colaboraciones conjuntas para avanzar en el conocimiento del COVID-19 aplicando herramientas de inteligencia artificial y machine </w:t>
      </w:r>
      <w:proofErr w:type="spellStart"/>
      <w:r w:rsidRPr="00F72172">
        <w:rPr>
          <w:rFonts w:ascii="Arial" w:hAnsi="Arial"/>
          <w:sz w:val="24"/>
          <w:szCs w:val="24"/>
        </w:rPr>
        <w:t>learning</w:t>
      </w:r>
      <w:proofErr w:type="spellEnd"/>
      <w:r w:rsidRPr="00F72172">
        <w:rPr>
          <w:rFonts w:ascii="Arial" w:hAnsi="Arial"/>
          <w:sz w:val="24"/>
          <w:szCs w:val="24"/>
        </w:rPr>
        <w:t xml:space="preserve">”, afirma el Dr. José María Castellano, director científico de la Fundación de Investigación </w:t>
      </w:r>
      <w:r w:rsidR="00191A25">
        <w:rPr>
          <w:rFonts w:ascii="Arial" w:hAnsi="Arial"/>
          <w:sz w:val="24"/>
          <w:szCs w:val="24"/>
        </w:rPr>
        <w:t xml:space="preserve">                  </w:t>
      </w:r>
      <w:r w:rsidRPr="00F72172">
        <w:rPr>
          <w:rFonts w:ascii="Arial" w:hAnsi="Arial"/>
          <w:sz w:val="24"/>
          <w:szCs w:val="24"/>
        </w:rPr>
        <w:t>HM Hospitales</w:t>
      </w:r>
      <w:r>
        <w:rPr>
          <w:rFonts w:ascii="Arial" w:hAnsi="Arial"/>
          <w:sz w:val="24"/>
          <w:szCs w:val="24"/>
        </w:rPr>
        <w:t>.</w:t>
      </w:r>
    </w:p>
    <w:p w14:paraId="3798B42C" w14:textId="77777777" w:rsidR="00F72172" w:rsidRDefault="00F72172" w:rsidP="00C37EFF">
      <w:pPr>
        <w:spacing w:after="0"/>
        <w:jc w:val="both"/>
        <w:textAlignment w:val="baseline"/>
        <w:rPr>
          <w:rFonts w:ascii="Arial" w:hAnsi="Arial"/>
          <w:sz w:val="24"/>
          <w:szCs w:val="24"/>
        </w:rPr>
      </w:pPr>
    </w:p>
    <w:p w14:paraId="7BE6AFDE" w14:textId="548508FA" w:rsidR="00C37EFF" w:rsidRPr="00C37EFF" w:rsidRDefault="00C37EFF" w:rsidP="00C37EFF">
      <w:pPr>
        <w:spacing w:after="0"/>
        <w:jc w:val="both"/>
        <w:textAlignment w:val="baseline"/>
        <w:rPr>
          <w:rFonts w:ascii="Arial" w:hAnsi="Arial"/>
          <w:sz w:val="24"/>
          <w:szCs w:val="24"/>
        </w:rPr>
      </w:pPr>
      <w:r w:rsidRPr="00C37EFF">
        <w:rPr>
          <w:rFonts w:ascii="Arial" w:hAnsi="Arial"/>
          <w:sz w:val="24"/>
          <w:szCs w:val="24"/>
        </w:rPr>
        <w:t>Se espera que a raíz de este acuerdo se desarrollen estudios que favorezcan el conocimiento del COVID-19 mediante el análisis masivo de datos</w:t>
      </w:r>
      <w:r>
        <w:rPr>
          <w:rFonts w:ascii="Arial" w:hAnsi="Arial"/>
          <w:sz w:val="24"/>
          <w:szCs w:val="24"/>
        </w:rPr>
        <w:t>. Uno de ellos es un estudio retrospectivo</w:t>
      </w:r>
      <w:r w:rsidR="00395FFD">
        <w:rPr>
          <w:rFonts w:ascii="Arial" w:hAnsi="Arial"/>
          <w:sz w:val="24"/>
          <w:szCs w:val="24"/>
        </w:rPr>
        <w:t xml:space="preserve"> </w:t>
      </w:r>
      <w:r>
        <w:rPr>
          <w:rFonts w:ascii="Arial" w:hAnsi="Arial"/>
          <w:sz w:val="24"/>
          <w:szCs w:val="24"/>
        </w:rPr>
        <w:t>que ya está en marcha sobre el impacto que tienen diversos fármacos inhibidores de la inte</w:t>
      </w:r>
      <w:r w:rsidR="003A1A08">
        <w:rPr>
          <w:rFonts w:ascii="Arial" w:hAnsi="Arial"/>
          <w:sz w:val="24"/>
          <w:szCs w:val="24"/>
        </w:rPr>
        <w:t>r</w:t>
      </w:r>
      <w:r>
        <w:rPr>
          <w:rFonts w:ascii="Arial" w:hAnsi="Arial"/>
          <w:sz w:val="24"/>
          <w:szCs w:val="24"/>
        </w:rPr>
        <w:t>luc</w:t>
      </w:r>
      <w:r w:rsidR="003A1A08">
        <w:rPr>
          <w:rFonts w:ascii="Arial" w:hAnsi="Arial"/>
          <w:sz w:val="24"/>
          <w:szCs w:val="24"/>
        </w:rPr>
        <w:t>ina-</w:t>
      </w:r>
      <w:r>
        <w:rPr>
          <w:rFonts w:ascii="Arial" w:hAnsi="Arial"/>
          <w:sz w:val="24"/>
          <w:szCs w:val="24"/>
        </w:rPr>
        <w:t xml:space="preserve">6 ante </w:t>
      </w:r>
      <w:r w:rsidR="003A1A08">
        <w:rPr>
          <w:rFonts w:ascii="Arial" w:hAnsi="Arial"/>
          <w:sz w:val="24"/>
          <w:szCs w:val="24"/>
        </w:rPr>
        <w:t>la denominada tormenta de citoquinas.</w:t>
      </w:r>
    </w:p>
    <w:p w14:paraId="16F0778A" w14:textId="77777777" w:rsidR="0023783B" w:rsidRPr="007A1F88" w:rsidRDefault="0023783B" w:rsidP="007A1F88">
      <w:pPr>
        <w:spacing w:after="0"/>
        <w:jc w:val="both"/>
        <w:textAlignment w:val="baseline"/>
        <w:rPr>
          <w:rFonts w:ascii="Arial" w:hAnsi="Arial"/>
          <w:sz w:val="24"/>
          <w:szCs w:val="24"/>
        </w:rPr>
      </w:pPr>
    </w:p>
    <w:p w14:paraId="0A67EDDA" w14:textId="77777777" w:rsidR="00A37176" w:rsidRPr="00A37176" w:rsidRDefault="00027D54" w:rsidP="00A37176">
      <w:pPr>
        <w:spacing w:after="0"/>
        <w:jc w:val="both"/>
        <w:rPr>
          <w:rFonts w:ascii="Arial" w:hAnsi="Arial"/>
          <w:b/>
          <w:sz w:val="24"/>
          <w:szCs w:val="24"/>
        </w:rPr>
      </w:pPr>
      <w:r w:rsidRPr="00A37176">
        <w:rPr>
          <w:rFonts w:ascii="Arial" w:hAnsi="Arial"/>
          <w:b/>
          <w:sz w:val="24"/>
          <w:szCs w:val="24"/>
        </w:rPr>
        <w:t>HM Hospitales</w:t>
      </w:r>
    </w:p>
    <w:p w14:paraId="0B9166E1" w14:textId="501C7A98" w:rsidR="00027D54" w:rsidRDefault="00027D54" w:rsidP="00A37176">
      <w:pPr>
        <w:spacing w:after="0"/>
        <w:jc w:val="both"/>
        <w:rPr>
          <w:rFonts w:ascii="Arial" w:eastAsia="Arial Unicode MS" w:hAnsi="Arial" w:cs="Arial Unicode MS"/>
          <w:sz w:val="24"/>
          <w:szCs w:val="24"/>
        </w:rPr>
      </w:pPr>
      <w:r w:rsidRPr="00A37176">
        <w:rPr>
          <w:rFonts w:ascii="Arial" w:hAnsi="Arial"/>
          <w:sz w:val="24"/>
          <w:szCs w:val="24"/>
        </w:rPr>
        <w:t>HM Hospitales es el grupo hospitalario privado de referencia a nivel nacional que basa su oferta en la excelencia asistencial</w:t>
      </w:r>
      <w:r w:rsidRPr="00A37176">
        <w:rPr>
          <w:rFonts w:ascii="Arial" w:eastAsia="Arial Unicode MS" w:hAnsi="Arial" w:cs="Arial Unicode MS"/>
          <w:sz w:val="24"/>
          <w:szCs w:val="24"/>
        </w:rPr>
        <w:t xml:space="preserve"> sumada a la investigación, la docencia, la constante innovación tecnológica y la publicación de resultados.</w:t>
      </w:r>
    </w:p>
    <w:p w14:paraId="05B31D48" w14:textId="77777777" w:rsidR="00A37176" w:rsidRPr="00A37176" w:rsidRDefault="00A37176" w:rsidP="00A37176">
      <w:pPr>
        <w:spacing w:after="0"/>
        <w:jc w:val="both"/>
        <w:rPr>
          <w:rFonts w:ascii="Arial" w:hAnsi="Arial"/>
          <w:b/>
          <w:sz w:val="24"/>
          <w:szCs w:val="24"/>
        </w:rPr>
      </w:pPr>
    </w:p>
    <w:p w14:paraId="64247BC2" w14:textId="0CCF979B" w:rsidR="00027D54" w:rsidRDefault="00027D54" w:rsidP="00A37176">
      <w:pPr>
        <w:pStyle w:val="Textoindependiente"/>
        <w:spacing w:after="0"/>
        <w:jc w:val="both"/>
        <w:rPr>
          <w:rFonts w:ascii="Arial" w:eastAsia="Arial Unicode MS" w:hAnsi="Arial" w:cs="Arial Unicode MS"/>
        </w:rPr>
      </w:pPr>
      <w:r w:rsidRPr="00A37176">
        <w:rPr>
          <w:rFonts w:ascii="Arial" w:eastAsia="Arial Unicode MS" w:hAnsi="Arial" w:cs="Arial Unicode MS"/>
        </w:rPr>
        <w:lastRenderedPageBreak/>
        <w:t xml:space="preserve">Dirigido por médicos y con capital 100% español, cuenta en la actualidad con más de </w:t>
      </w:r>
      <w:r w:rsidR="00504CD4">
        <w:rPr>
          <w:rFonts w:ascii="Arial" w:eastAsia="Arial Unicode MS" w:hAnsi="Arial" w:cs="Arial Unicode MS"/>
        </w:rPr>
        <w:t>5.0</w:t>
      </w:r>
      <w:r w:rsidRPr="00A37176">
        <w:rPr>
          <w:rFonts w:ascii="Arial" w:eastAsia="Arial Unicode MS" w:hAnsi="Arial" w:cs="Arial Unicode MS"/>
        </w:rPr>
        <w:t>00 trabajadores laborales que concentran sus esfuerzos en ofrecer una medicina de calidad e innovadora centrada en el cuidado de la salud y el bienestar de sus pacientes y familiares.</w:t>
      </w:r>
    </w:p>
    <w:p w14:paraId="43770762" w14:textId="77777777" w:rsidR="00A37176" w:rsidRPr="00A37176" w:rsidRDefault="00A37176" w:rsidP="00A37176">
      <w:pPr>
        <w:pStyle w:val="Textoindependiente"/>
        <w:spacing w:after="0"/>
        <w:jc w:val="both"/>
        <w:rPr>
          <w:rFonts w:ascii="Arial" w:eastAsia="Arial Unicode MS" w:hAnsi="Arial" w:cs="Arial Unicode MS"/>
        </w:rPr>
      </w:pPr>
    </w:p>
    <w:p w14:paraId="66ACC041" w14:textId="3527C707" w:rsidR="00027D54" w:rsidRDefault="00027D54" w:rsidP="00A37176">
      <w:pPr>
        <w:pStyle w:val="Textoindependiente"/>
        <w:spacing w:after="0"/>
        <w:jc w:val="both"/>
        <w:rPr>
          <w:rFonts w:ascii="Arial" w:eastAsia="Arial Unicode MS" w:hAnsi="Arial" w:cs="Arial Unicode MS"/>
        </w:rPr>
      </w:pPr>
      <w:r w:rsidRPr="00A37176">
        <w:rPr>
          <w:rFonts w:ascii="Arial" w:eastAsia="Arial Unicode MS" w:hAnsi="Arial" w:cs="Arial Unicode MS"/>
        </w:rPr>
        <w:t>HM Hospitales está formado por 4</w:t>
      </w:r>
      <w:r w:rsidR="00971768">
        <w:rPr>
          <w:rFonts w:ascii="Arial" w:eastAsia="Arial Unicode MS" w:hAnsi="Arial" w:cs="Arial Unicode MS"/>
        </w:rPr>
        <w:t>2</w:t>
      </w:r>
      <w:r w:rsidRPr="00A37176">
        <w:rPr>
          <w:rFonts w:ascii="Arial" w:eastAsia="Arial Unicode MS" w:hAnsi="Arial" w:cs="Arial Unicode MS"/>
        </w:rPr>
        <w:t xml:space="preserve"> centros asistenciales: 1</w:t>
      </w:r>
      <w:r w:rsidR="00971768">
        <w:rPr>
          <w:rFonts w:ascii="Arial" w:eastAsia="Arial Unicode MS" w:hAnsi="Arial" w:cs="Arial Unicode MS"/>
        </w:rPr>
        <w:t>6</w:t>
      </w:r>
      <w:r w:rsidRPr="00A37176">
        <w:rPr>
          <w:rFonts w:ascii="Arial" w:eastAsia="Arial Unicode MS" w:hAnsi="Arial" w:cs="Arial Unicode MS"/>
        </w:rPr>
        <w:t xml:space="preserve"> hospitales, 4 centros integrales</w:t>
      </w:r>
      <w:r>
        <w:rPr>
          <w:rFonts w:ascii="Arial" w:eastAsia="Arial Unicode MS" w:hAnsi="Arial" w:cs="Arial Unicode MS"/>
        </w:rPr>
        <w:t xml:space="preserve"> de alta especialización en Oncología, Cardiología, Neurociencias y Fertilidad, además de 22 policlínicos. Todos ellos trabajan de manera coordinada para ofrecer una gestión integral de las necesidades y requerimientos de sus pacientes.</w:t>
      </w:r>
    </w:p>
    <w:p w14:paraId="0C586458" w14:textId="77777777" w:rsidR="00027D54" w:rsidRDefault="00027D54" w:rsidP="00027D54">
      <w:pPr>
        <w:pStyle w:val="CuerpoBA"/>
        <w:rPr>
          <w:rFonts w:eastAsia="Arial Unicode MS" w:hAnsi="Arial Unicode MS" w:cs="Arial Unicode MS"/>
          <w:sz w:val="20"/>
          <w:szCs w:val="20"/>
        </w:rPr>
      </w:pPr>
    </w:p>
    <w:p w14:paraId="360E3892" w14:textId="77777777" w:rsidR="00027D54" w:rsidRDefault="00027D54" w:rsidP="00027D54">
      <w:pPr>
        <w:pStyle w:val="CuerpoBA"/>
        <w:rPr>
          <w:rFonts w:eastAsia="Arial Unicode MS" w:hAnsi="Arial Unicode MS" w:cs="Arial Unicode MS"/>
          <w:sz w:val="20"/>
          <w:szCs w:val="20"/>
        </w:rPr>
      </w:pPr>
      <w:r>
        <w:rPr>
          <w:rFonts w:eastAsia="Arial Unicode MS" w:hAnsi="Arial Unicode MS" w:cs="Arial Unicode MS"/>
          <w:sz w:val="20"/>
          <w:szCs w:val="20"/>
        </w:rPr>
        <w:t>M</w:t>
      </w:r>
      <w:r>
        <w:rPr>
          <w:rFonts w:ascii="Arial Unicode MS" w:eastAsia="Arial Unicode MS" w:cs="Arial Unicode MS"/>
          <w:sz w:val="20"/>
          <w:szCs w:val="20"/>
        </w:rPr>
        <w:t>á</w:t>
      </w:r>
      <w:r>
        <w:rPr>
          <w:rFonts w:eastAsia="Arial Unicode MS" w:hAnsi="Arial Unicode MS" w:cs="Arial Unicode MS"/>
          <w:sz w:val="20"/>
          <w:szCs w:val="20"/>
        </w:rPr>
        <w:t>s informaci</w:t>
      </w:r>
      <w:r>
        <w:rPr>
          <w:rFonts w:ascii="Arial Unicode MS" w:eastAsia="Arial Unicode MS" w:cs="Arial Unicode MS"/>
          <w:sz w:val="20"/>
          <w:szCs w:val="20"/>
        </w:rPr>
        <w:t>ó</w:t>
      </w:r>
      <w:r>
        <w:rPr>
          <w:rFonts w:eastAsia="Arial Unicode MS" w:hAnsi="Arial Unicode MS" w:cs="Arial Unicode MS"/>
          <w:sz w:val="20"/>
          <w:szCs w:val="20"/>
        </w:rPr>
        <w:t>n para medios:</w:t>
      </w:r>
    </w:p>
    <w:p w14:paraId="5A9D0025" w14:textId="77777777" w:rsidR="00027D54" w:rsidRDefault="00027D54" w:rsidP="00027D54">
      <w:pPr>
        <w:pStyle w:val="CuerpoBA"/>
        <w:rPr>
          <w:rFonts w:eastAsia="Arial Unicode MS" w:hAnsi="Arial Unicode MS" w:cs="Arial Unicode MS"/>
          <w:sz w:val="20"/>
          <w:szCs w:val="20"/>
        </w:rPr>
      </w:pPr>
      <w:r>
        <w:rPr>
          <w:rFonts w:eastAsia="Arial Unicode MS" w:hAnsi="Arial Unicode MS" w:cs="Arial Unicode MS"/>
          <w:sz w:val="20"/>
          <w:szCs w:val="20"/>
        </w:rPr>
        <w:t>DPTO. DE COMUNICACI</w:t>
      </w:r>
      <w:r>
        <w:rPr>
          <w:rFonts w:ascii="Arial Unicode MS" w:eastAsia="Arial Unicode MS" w:cs="Arial Unicode MS"/>
          <w:sz w:val="20"/>
          <w:szCs w:val="20"/>
        </w:rPr>
        <w:t>Ó</w:t>
      </w:r>
      <w:r>
        <w:rPr>
          <w:rFonts w:eastAsia="Arial Unicode MS" w:hAnsi="Arial Unicode MS" w:cs="Arial Unicode MS"/>
          <w:sz w:val="20"/>
          <w:szCs w:val="20"/>
        </w:rPr>
        <w:t>N DE HM HOSPITALES</w:t>
      </w:r>
    </w:p>
    <w:p w14:paraId="541B73BE" w14:textId="0C245B05" w:rsidR="00027D54" w:rsidRDefault="00186D18" w:rsidP="00027D54">
      <w:pPr>
        <w:pStyle w:val="CuerpoBA"/>
        <w:rPr>
          <w:sz w:val="20"/>
          <w:szCs w:val="20"/>
        </w:rPr>
      </w:pPr>
      <w:r>
        <w:rPr>
          <w:rFonts w:eastAsia="Arial Unicode MS" w:hAnsi="Arial Unicode MS" w:cs="Arial Unicode MS"/>
          <w:sz w:val="20"/>
          <w:szCs w:val="20"/>
        </w:rPr>
        <w:t>Pedro Lechuga Mallo</w:t>
      </w:r>
    </w:p>
    <w:p w14:paraId="3C3413DE" w14:textId="72A814D2" w:rsidR="00027D54" w:rsidRDefault="00186D18" w:rsidP="00027D54">
      <w:pPr>
        <w:pStyle w:val="CuerpoBA"/>
        <w:rPr>
          <w:rFonts w:eastAsia="Arial Unicode MS" w:hAnsi="Arial Unicode MS" w:cs="Arial Unicode MS"/>
          <w:sz w:val="20"/>
          <w:szCs w:val="20"/>
        </w:rPr>
      </w:pPr>
      <w:r>
        <w:rPr>
          <w:rFonts w:eastAsia="Arial Unicode MS" w:hAnsi="Arial Unicode MS" w:cs="Arial Unicode MS"/>
          <w:sz w:val="20"/>
          <w:szCs w:val="20"/>
        </w:rPr>
        <w:t>Tel.: 987 20 23 00 Ext 112</w:t>
      </w:r>
      <w:r w:rsidR="00027D54">
        <w:rPr>
          <w:rFonts w:eastAsia="Arial Unicode MS" w:hAnsi="Arial Unicode MS" w:cs="Arial Unicode MS"/>
          <w:sz w:val="20"/>
          <w:szCs w:val="20"/>
        </w:rPr>
        <w:t xml:space="preserve"> / M</w:t>
      </w:r>
      <w:r w:rsidR="00027D54">
        <w:rPr>
          <w:rFonts w:ascii="Arial Unicode MS" w:eastAsia="Arial Unicode MS" w:cs="Arial Unicode MS"/>
          <w:sz w:val="20"/>
          <w:szCs w:val="20"/>
        </w:rPr>
        <w:t>ó</w:t>
      </w:r>
      <w:r>
        <w:rPr>
          <w:rFonts w:eastAsia="Arial Unicode MS" w:hAnsi="Arial Unicode MS" w:cs="Arial Unicode MS"/>
          <w:sz w:val="20"/>
          <w:szCs w:val="20"/>
        </w:rPr>
        <w:t>vil 638 84 63 84</w:t>
      </w:r>
    </w:p>
    <w:p w14:paraId="34EB0F4E" w14:textId="2ABB7754" w:rsidR="00027D54" w:rsidRDefault="00027D54" w:rsidP="00027D54">
      <w:pPr>
        <w:pStyle w:val="CuerpoBA"/>
        <w:rPr>
          <w:rStyle w:val="Hyperlink1"/>
          <w:rFonts w:eastAsia="Arial Unicode MS" w:hAnsi="Arial Unicode MS" w:cs="Arial Unicode MS"/>
          <w:b w:val="0"/>
          <w:bCs w:val="0"/>
        </w:rPr>
      </w:pPr>
      <w:r>
        <w:rPr>
          <w:rFonts w:eastAsia="Arial Unicode MS" w:hAnsi="Arial Unicode MS" w:cs="Arial Unicode MS"/>
          <w:sz w:val="20"/>
          <w:szCs w:val="20"/>
        </w:rPr>
        <w:t>E-mail:</w:t>
      </w:r>
      <w:r>
        <w:rPr>
          <w:rFonts w:eastAsia="Arial Unicode MS" w:hAnsi="Arial Unicode MS" w:cs="Arial Unicode MS"/>
          <w:b w:val="0"/>
          <w:bCs w:val="0"/>
          <w:sz w:val="20"/>
          <w:szCs w:val="20"/>
        </w:rPr>
        <w:t xml:space="preserve"> </w:t>
      </w:r>
      <w:hyperlink r:id="rId8" w:history="1">
        <w:r w:rsidR="00186D18" w:rsidRPr="005B54E9">
          <w:rPr>
            <w:rStyle w:val="Hipervnculo"/>
            <w:rFonts w:eastAsia="Arial Unicode MS" w:hAnsi="Arial Unicode MS" w:cs="Arial Unicode MS"/>
            <w:b w:val="0"/>
            <w:bCs w:val="0"/>
            <w:sz w:val="20"/>
            <w:szCs w:val="20"/>
          </w:rPr>
          <w:t>plechuga@hmhospitales.com</w:t>
        </w:r>
      </w:hyperlink>
    </w:p>
    <w:p w14:paraId="312DFE1A" w14:textId="42321C09" w:rsidR="00F061DE" w:rsidRDefault="00027D54" w:rsidP="002C7B9A">
      <w:pPr>
        <w:jc w:val="both"/>
      </w:pPr>
      <w:r w:rsidRPr="00780499">
        <w:rPr>
          <w:rFonts w:ascii="Arial" w:hAnsi="Arial" w:cs="Arial"/>
          <w:sz w:val="20"/>
          <w:szCs w:val="20"/>
        </w:rPr>
        <w:t xml:space="preserve">Más información: </w:t>
      </w:r>
      <w:hyperlink r:id="rId9" w:history="1">
        <w:r w:rsidRPr="00780499">
          <w:rPr>
            <w:rStyle w:val="Hipervnculo"/>
            <w:rFonts w:ascii="Arial" w:eastAsia="Arial Unicode MS" w:hAnsi="Arial" w:cs="Arial"/>
            <w:sz w:val="20"/>
            <w:szCs w:val="20"/>
          </w:rPr>
          <w:t>www.hmhospitales.com</w:t>
        </w:r>
      </w:hyperlink>
    </w:p>
    <w:p w14:paraId="4C79EB95" w14:textId="77777777" w:rsidR="00F061DE" w:rsidRDefault="00F061DE" w:rsidP="006D69DA">
      <w:pPr>
        <w:pStyle w:val="CuerpoBA"/>
      </w:pPr>
    </w:p>
    <w:p w14:paraId="7C4F9F8C" w14:textId="77777777" w:rsidR="00F061DE" w:rsidRDefault="00F061DE" w:rsidP="006D69DA">
      <w:pPr>
        <w:pStyle w:val="CuerpoBA"/>
      </w:pPr>
    </w:p>
    <w:p w14:paraId="15A8B7B2" w14:textId="77777777" w:rsidR="00F061DE" w:rsidRDefault="00F061DE" w:rsidP="006D69DA">
      <w:pPr>
        <w:pStyle w:val="CuerpoBA"/>
      </w:pPr>
    </w:p>
    <w:p w14:paraId="049BE8A1" w14:textId="77777777" w:rsidR="00F061DE" w:rsidRDefault="00F061DE" w:rsidP="006D69DA">
      <w:pPr>
        <w:pStyle w:val="CuerpoBA"/>
      </w:pPr>
    </w:p>
    <w:p w14:paraId="6C382E78" w14:textId="77777777" w:rsidR="00F061DE" w:rsidRDefault="00F061DE" w:rsidP="006D69DA">
      <w:pPr>
        <w:pStyle w:val="CuerpoBA"/>
      </w:pPr>
    </w:p>
    <w:p w14:paraId="20F1789F" w14:textId="176A67BA" w:rsidR="00F061DE" w:rsidRDefault="00F061DE" w:rsidP="00F061DE">
      <w:pPr>
        <w:pStyle w:val="CuerpoBA"/>
      </w:pPr>
    </w:p>
    <w:sectPr w:rsidR="00F061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b w:val="0"/>
        <w:i w:val="0"/>
        <w:caps w:val="0"/>
        <w:smallCaps w:val="0"/>
        <w:strike w:val="0"/>
        <w:dstrike w:val="0"/>
        <w:color w:val="000000"/>
        <w:kern w:val="1"/>
        <w:position w:val="0"/>
        <w:sz w:val="24"/>
        <w:u w:val="none"/>
        <w:vertAlign w:val="baseline"/>
        <w:em w:val="none"/>
      </w:rPr>
    </w:lvl>
  </w:abstractNum>
  <w:abstractNum w:abstractNumId="1" w15:restartNumberingAfterBreak="0">
    <w:nsid w:val="43641A4A"/>
    <w:multiLevelType w:val="hybridMultilevel"/>
    <w:tmpl w:val="30F829F8"/>
    <w:lvl w:ilvl="0" w:tplc="BACA497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8555CF"/>
    <w:multiLevelType w:val="hybridMultilevel"/>
    <w:tmpl w:val="6DE2F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0805DF9"/>
    <w:multiLevelType w:val="hybridMultilevel"/>
    <w:tmpl w:val="BE02D324"/>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59"/>
    <w:rsid w:val="00027D54"/>
    <w:rsid w:val="0007111B"/>
    <w:rsid w:val="0008552F"/>
    <w:rsid w:val="000A0C0B"/>
    <w:rsid w:val="000B7246"/>
    <w:rsid w:val="000E061A"/>
    <w:rsid w:val="00133F3A"/>
    <w:rsid w:val="0017772E"/>
    <w:rsid w:val="00186D18"/>
    <w:rsid w:val="00191A25"/>
    <w:rsid w:val="001B7A0B"/>
    <w:rsid w:val="001D46A6"/>
    <w:rsid w:val="001F0725"/>
    <w:rsid w:val="001F6B75"/>
    <w:rsid w:val="00206D2E"/>
    <w:rsid w:val="002347C4"/>
    <w:rsid w:val="00237765"/>
    <w:rsid w:val="0023783B"/>
    <w:rsid w:val="002459E3"/>
    <w:rsid w:val="00262FFB"/>
    <w:rsid w:val="00267560"/>
    <w:rsid w:val="00267ABF"/>
    <w:rsid w:val="00283AD0"/>
    <w:rsid w:val="00285B5D"/>
    <w:rsid w:val="002945DC"/>
    <w:rsid w:val="00294600"/>
    <w:rsid w:val="002A3B95"/>
    <w:rsid w:val="002C7B9A"/>
    <w:rsid w:val="002D0A59"/>
    <w:rsid w:val="002E5A91"/>
    <w:rsid w:val="00300C89"/>
    <w:rsid w:val="00301F24"/>
    <w:rsid w:val="00321398"/>
    <w:rsid w:val="00326D1E"/>
    <w:rsid w:val="00335269"/>
    <w:rsid w:val="003619B9"/>
    <w:rsid w:val="003756C5"/>
    <w:rsid w:val="00395FFD"/>
    <w:rsid w:val="003A1A08"/>
    <w:rsid w:val="003E4975"/>
    <w:rsid w:val="0040365B"/>
    <w:rsid w:val="00441214"/>
    <w:rsid w:val="00477582"/>
    <w:rsid w:val="004807BC"/>
    <w:rsid w:val="00493339"/>
    <w:rsid w:val="004D7441"/>
    <w:rsid w:val="004E4104"/>
    <w:rsid w:val="00504CD4"/>
    <w:rsid w:val="00506920"/>
    <w:rsid w:val="00531AAA"/>
    <w:rsid w:val="0053236F"/>
    <w:rsid w:val="005330EF"/>
    <w:rsid w:val="0053470B"/>
    <w:rsid w:val="00573B84"/>
    <w:rsid w:val="005943F4"/>
    <w:rsid w:val="005A0839"/>
    <w:rsid w:val="005B241D"/>
    <w:rsid w:val="005D4866"/>
    <w:rsid w:val="005E6959"/>
    <w:rsid w:val="00622537"/>
    <w:rsid w:val="00622604"/>
    <w:rsid w:val="00634EDF"/>
    <w:rsid w:val="006933B8"/>
    <w:rsid w:val="006A6B29"/>
    <w:rsid w:val="006D1F6F"/>
    <w:rsid w:val="006D69DA"/>
    <w:rsid w:val="006E212B"/>
    <w:rsid w:val="006E5EC2"/>
    <w:rsid w:val="006F30A7"/>
    <w:rsid w:val="00751F38"/>
    <w:rsid w:val="00780155"/>
    <w:rsid w:val="007914B2"/>
    <w:rsid w:val="007A1F88"/>
    <w:rsid w:val="007B62CD"/>
    <w:rsid w:val="007D4FBA"/>
    <w:rsid w:val="008111AD"/>
    <w:rsid w:val="00812BAB"/>
    <w:rsid w:val="0084138E"/>
    <w:rsid w:val="00864E82"/>
    <w:rsid w:val="00882A5F"/>
    <w:rsid w:val="00890CBC"/>
    <w:rsid w:val="008D447F"/>
    <w:rsid w:val="0090644B"/>
    <w:rsid w:val="00916D28"/>
    <w:rsid w:val="00925292"/>
    <w:rsid w:val="00943B1B"/>
    <w:rsid w:val="0095399B"/>
    <w:rsid w:val="00971768"/>
    <w:rsid w:val="00972B09"/>
    <w:rsid w:val="009A24F9"/>
    <w:rsid w:val="009A4161"/>
    <w:rsid w:val="009C284B"/>
    <w:rsid w:val="009D2396"/>
    <w:rsid w:val="00A20F26"/>
    <w:rsid w:val="00A22B9A"/>
    <w:rsid w:val="00A31744"/>
    <w:rsid w:val="00A37176"/>
    <w:rsid w:val="00A83F6D"/>
    <w:rsid w:val="00A86BB5"/>
    <w:rsid w:val="00A87BAF"/>
    <w:rsid w:val="00AE423C"/>
    <w:rsid w:val="00AE528E"/>
    <w:rsid w:val="00B1168A"/>
    <w:rsid w:val="00B34EDA"/>
    <w:rsid w:val="00B83C97"/>
    <w:rsid w:val="00BE2A1E"/>
    <w:rsid w:val="00C33AFE"/>
    <w:rsid w:val="00C37EFF"/>
    <w:rsid w:val="00C37F61"/>
    <w:rsid w:val="00C6026F"/>
    <w:rsid w:val="00C61542"/>
    <w:rsid w:val="00C70040"/>
    <w:rsid w:val="00C8705D"/>
    <w:rsid w:val="00C9256F"/>
    <w:rsid w:val="00CA2617"/>
    <w:rsid w:val="00CB4268"/>
    <w:rsid w:val="00CD7911"/>
    <w:rsid w:val="00CE1C6D"/>
    <w:rsid w:val="00D1744E"/>
    <w:rsid w:val="00D50073"/>
    <w:rsid w:val="00D76632"/>
    <w:rsid w:val="00D8417F"/>
    <w:rsid w:val="00D84391"/>
    <w:rsid w:val="00DC3606"/>
    <w:rsid w:val="00DC6D0D"/>
    <w:rsid w:val="00DD29F9"/>
    <w:rsid w:val="00DE4A4B"/>
    <w:rsid w:val="00E11F86"/>
    <w:rsid w:val="00E1600D"/>
    <w:rsid w:val="00E32FA4"/>
    <w:rsid w:val="00E81639"/>
    <w:rsid w:val="00E8290B"/>
    <w:rsid w:val="00EA1630"/>
    <w:rsid w:val="00EB1861"/>
    <w:rsid w:val="00F061DE"/>
    <w:rsid w:val="00F704BF"/>
    <w:rsid w:val="00F72172"/>
    <w:rsid w:val="00F823EA"/>
    <w:rsid w:val="00FA62D3"/>
    <w:rsid w:val="00FB1199"/>
    <w:rsid w:val="00FB60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9DF3"/>
  <w15:chartTrackingRefBased/>
  <w15:docId w15:val="{6836DE5F-3CB8-42F9-866F-F98270F5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AE423C"/>
    <w:pPr>
      <w:suppressAutoHyphens/>
      <w:spacing w:before="280" w:after="280" w:line="240" w:lineRule="auto"/>
    </w:pPr>
    <w:rPr>
      <w:rFonts w:ascii="Arial" w:eastAsia="Calibri" w:hAnsi="Arial" w:cs="Arial"/>
      <w:color w:val="000000"/>
      <w:sz w:val="18"/>
      <w:szCs w:val="18"/>
      <w:lang w:eastAsia="es-ES"/>
    </w:rPr>
  </w:style>
  <w:style w:type="character" w:styleId="Hipervnculo">
    <w:name w:val="Hyperlink"/>
    <w:unhideWhenUsed/>
    <w:rsid w:val="00321398"/>
    <w:rPr>
      <w:strike w:val="0"/>
      <w:dstrike w:val="0"/>
      <w:color w:val="0000FF"/>
      <w:u w:val="none"/>
      <w:effect w:val="none"/>
    </w:rPr>
  </w:style>
  <w:style w:type="paragraph" w:styleId="Textoindependiente">
    <w:name w:val="Body Text"/>
    <w:basedOn w:val="Normal"/>
    <w:link w:val="TextoindependienteCar"/>
    <w:semiHidden/>
    <w:unhideWhenUsed/>
    <w:rsid w:val="00321398"/>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semiHidden/>
    <w:rsid w:val="00321398"/>
    <w:rPr>
      <w:rFonts w:ascii="Times New Roman" w:eastAsia="Times New Roman" w:hAnsi="Times New Roman" w:cs="Times New Roman"/>
      <w:sz w:val="24"/>
      <w:szCs w:val="24"/>
      <w:lang w:val="es-ES_tradnl" w:eastAsia="ar-SA"/>
    </w:rPr>
  </w:style>
  <w:style w:type="paragraph" w:customStyle="1" w:styleId="CuerpoBA">
    <w:name w:val="Cuerpo B A"/>
    <w:rsid w:val="00321398"/>
    <w:pPr>
      <w:suppressAutoHyphens/>
      <w:spacing w:after="0" w:line="240" w:lineRule="auto"/>
      <w:jc w:val="both"/>
    </w:pPr>
    <w:rPr>
      <w:rFonts w:ascii="Arial" w:eastAsia="Arial" w:hAnsi="Arial" w:cs="Arial"/>
      <w:b/>
      <w:bCs/>
      <w:color w:val="000000"/>
      <w:sz w:val="24"/>
      <w:szCs w:val="24"/>
      <w:lang w:val="es-ES_tradnl" w:eastAsia="ar-SA"/>
    </w:rPr>
  </w:style>
  <w:style w:type="paragraph" w:customStyle="1" w:styleId="xmsonormal">
    <w:name w:val="x_msonormal"/>
    <w:basedOn w:val="Normal"/>
    <w:rsid w:val="009064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msolistparagraph">
    <w:name w:val="x_msolistparagraph"/>
    <w:basedOn w:val="Normal"/>
    <w:rsid w:val="0090644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0644B"/>
  </w:style>
  <w:style w:type="paragraph" w:styleId="Prrafodelista">
    <w:name w:val="List Paragraph"/>
    <w:basedOn w:val="Normal"/>
    <w:uiPriority w:val="34"/>
    <w:qFormat/>
    <w:rsid w:val="004E4104"/>
    <w:pPr>
      <w:suppressAutoHyphens/>
      <w:spacing w:after="0" w:line="240" w:lineRule="auto"/>
      <w:ind w:left="708"/>
    </w:pPr>
    <w:rPr>
      <w:rFonts w:ascii="Times New Roman" w:eastAsia="Times New Roman" w:hAnsi="Times New Roman" w:cs="Times New Roman"/>
      <w:sz w:val="24"/>
      <w:szCs w:val="24"/>
      <w:lang w:eastAsia="es-ES"/>
    </w:rPr>
  </w:style>
  <w:style w:type="character" w:customStyle="1" w:styleId="Hyperlink1">
    <w:name w:val="Hyperlink.1"/>
    <w:rsid w:val="00027D54"/>
    <w:rPr>
      <w:rFonts w:ascii="Arial" w:eastAsia="Arial" w:hAnsi="Arial" w:cs="Arial"/>
      <w:strike w:val="0"/>
      <w:dstrike w:val="0"/>
      <w:color w:val="0000FF"/>
      <w:sz w:val="20"/>
      <w:szCs w:val="20"/>
      <w:u w:val="none"/>
      <w:lang w:val="es-ES_tradnl"/>
    </w:rPr>
  </w:style>
  <w:style w:type="paragraph" w:customStyle="1" w:styleId="CuerpoA">
    <w:name w:val="Cuerpo A"/>
    <w:rsid w:val="00027D54"/>
    <w:pPr>
      <w:suppressAutoHyphens/>
      <w:spacing w:after="0" w:line="240" w:lineRule="auto"/>
    </w:pPr>
    <w:rPr>
      <w:rFonts w:ascii="Times New Roman" w:eastAsia="Arial Unicode MS" w:hAnsi="Times New Roman" w:cs="Arial Unicode MS"/>
      <w:noProof/>
      <w:color w:val="000000"/>
      <w:sz w:val="24"/>
      <w:szCs w:val="24"/>
      <w:lang w:val="es-ES_tradnl" w:eastAsia="es-ES"/>
    </w:rPr>
  </w:style>
  <w:style w:type="character" w:styleId="Refdecomentario">
    <w:name w:val="annotation reference"/>
    <w:basedOn w:val="Fuentedeprrafopredeter"/>
    <w:uiPriority w:val="99"/>
    <w:semiHidden/>
    <w:unhideWhenUsed/>
    <w:rsid w:val="00262FFB"/>
    <w:rPr>
      <w:sz w:val="16"/>
      <w:szCs w:val="16"/>
    </w:rPr>
  </w:style>
  <w:style w:type="paragraph" w:styleId="Textocomentario">
    <w:name w:val="annotation text"/>
    <w:basedOn w:val="Normal"/>
    <w:link w:val="TextocomentarioCar"/>
    <w:uiPriority w:val="99"/>
    <w:semiHidden/>
    <w:unhideWhenUsed/>
    <w:rsid w:val="00262F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2FFB"/>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62FFB"/>
    <w:rPr>
      <w:b/>
      <w:bCs/>
    </w:rPr>
  </w:style>
  <w:style w:type="character" w:customStyle="1" w:styleId="AsuntodelcomentarioCar">
    <w:name w:val="Asunto del comentario Car"/>
    <w:basedOn w:val="TextocomentarioCar"/>
    <w:link w:val="Asuntodelcomentario"/>
    <w:uiPriority w:val="99"/>
    <w:semiHidden/>
    <w:rsid w:val="00262FFB"/>
    <w:rPr>
      <w:b/>
      <w:bCs/>
      <w:sz w:val="20"/>
      <w:szCs w:val="20"/>
      <w:lang w:val="es-ES_tradnl"/>
    </w:rPr>
  </w:style>
  <w:style w:type="paragraph" w:styleId="Textodeglobo">
    <w:name w:val="Balloon Text"/>
    <w:basedOn w:val="Normal"/>
    <w:link w:val="TextodegloboCar"/>
    <w:uiPriority w:val="99"/>
    <w:semiHidden/>
    <w:unhideWhenUsed/>
    <w:rsid w:val="00262F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FFB"/>
    <w:rPr>
      <w:rFonts w:ascii="Segoe UI" w:hAnsi="Segoe UI" w:cs="Segoe UI"/>
      <w:sz w:val="18"/>
      <w:szCs w:val="18"/>
      <w:lang w:val="es-ES_tradnl"/>
    </w:rPr>
  </w:style>
  <w:style w:type="character" w:styleId="nfasis">
    <w:name w:val="Emphasis"/>
    <w:basedOn w:val="Fuentedeprrafopredeter"/>
    <w:uiPriority w:val="20"/>
    <w:qFormat/>
    <w:rsid w:val="00262FFB"/>
    <w:rPr>
      <w:i/>
      <w:iCs/>
    </w:rPr>
  </w:style>
  <w:style w:type="character" w:styleId="Mencinsinresolver">
    <w:name w:val="Unresolved Mention"/>
    <w:basedOn w:val="Fuentedeprrafopredeter"/>
    <w:uiPriority w:val="99"/>
    <w:semiHidden/>
    <w:unhideWhenUsed/>
    <w:rsid w:val="00925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02223">
      <w:bodyDiv w:val="1"/>
      <w:marLeft w:val="0"/>
      <w:marRight w:val="0"/>
      <w:marTop w:val="0"/>
      <w:marBottom w:val="0"/>
      <w:divBdr>
        <w:top w:val="none" w:sz="0" w:space="0" w:color="auto"/>
        <w:left w:val="none" w:sz="0" w:space="0" w:color="auto"/>
        <w:bottom w:val="none" w:sz="0" w:space="0" w:color="auto"/>
        <w:right w:val="none" w:sz="0" w:space="0" w:color="auto"/>
      </w:divBdr>
    </w:div>
    <w:div w:id="950092258">
      <w:bodyDiv w:val="1"/>
      <w:marLeft w:val="0"/>
      <w:marRight w:val="0"/>
      <w:marTop w:val="0"/>
      <w:marBottom w:val="0"/>
      <w:divBdr>
        <w:top w:val="none" w:sz="0" w:space="0" w:color="auto"/>
        <w:left w:val="none" w:sz="0" w:space="0" w:color="auto"/>
        <w:bottom w:val="none" w:sz="0" w:space="0" w:color="auto"/>
        <w:right w:val="none" w:sz="0" w:space="0" w:color="auto"/>
      </w:divBdr>
    </w:div>
    <w:div w:id="1320690492">
      <w:bodyDiv w:val="1"/>
      <w:marLeft w:val="0"/>
      <w:marRight w:val="0"/>
      <w:marTop w:val="0"/>
      <w:marBottom w:val="0"/>
      <w:divBdr>
        <w:top w:val="none" w:sz="0" w:space="0" w:color="auto"/>
        <w:left w:val="none" w:sz="0" w:space="0" w:color="auto"/>
        <w:bottom w:val="none" w:sz="0" w:space="0" w:color="auto"/>
        <w:right w:val="none" w:sz="0" w:space="0" w:color="auto"/>
      </w:divBdr>
    </w:div>
    <w:div w:id="213779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echuga@hmhospitale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hmhospitales.com/prensa/notas-de-prensa/hm-hospitales-y-massachusetts-institute-of-technology-unen-sinergias-para-predecir-comportamiento-covid-19"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mhospitales.com"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DBD646-FF3F-44C4-81C1-601B89255B17}"/>
</file>

<file path=customXml/itemProps2.xml><?xml version="1.0" encoding="utf-8"?>
<ds:datastoreItem xmlns:ds="http://schemas.openxmlformats.org/officeDocument/2006/customXml" ds:itemID="{EF88A42C-AC24-4313-9367-15C20502BEAC}"/>
</file>

<file path=customXml/itemProps3.xml><?xml version="1.0" encoding="utf-8"?>
<ds:datastoreItem xmlns:ds="http://schemas.openxmlformats.org/officeDocument/2006/customXml" ds:itemID="{C8C5D88A-30C5-4060-B6C9-1701CB9A7C53}"/>
</file>

<file path=docProps/app.xml><?xml version="1.0" encoding="utf-8"?>
<Properties xmlns="http://schemas.openxmlformats.org/officeDocument/2006/extended-properties" xmlns:vt="http://schemas.openxmlformats.org/officeDocument/2006/docPropsVTypes">
  <Template>Normal.dotm</Template>
  <TotalTime>61</TotalTime>
  <Pages>3</Pages>
  <Words>983</Words>
  <Characters>5608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 Acuerdo HM Hospitales y MIT</dc:title>
  <dc:subject/>
  <dc:creator>Marcos Garcia Rodriguez</dc:creator>
  <cp:keywords/>
  <dc:description/>
  <cp:lastModifiedBy>Andrea de Veciana</cp:lastModifiedBy>
  <cp:revision>3</cp:revision>
  <cp:lastPrinted>2020-07-20T07:53:00Z</cp:lastPrinted>
  <dcterms:created xsi:type="dcterms:W3CDTF">2020-07-20T07:53:00Z</dcterms:created>
  <dcterms:modified xsi:type="dcterms:W3CDTF">2020-07-20T10:31:00Z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