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633C" w14:textId="5DA9E1B6" w:rsidR="00106B34" w:rsidRPr="00D748DC" w:rsidRDefault="00592A07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  <w:r>
        <w:rPr>
          <w:rFonts w:ascii="Glasgow" w:hAnsi="Glasgow"/>
          <w:bCs/>
          <w:color w:val="292D72"/>
          <w:sz w:val="28"/>
          <w:szCs w:val="28"/>
        </w:rPr>
        <w:t>22</w:t>
      </w:r>
      <w:r w:rsidR="006E5F7E" w:rsidRPr="00D748DC">
        <w:rPr>
          <w:rFonts w:ascii="Glasgow" w:hAnsi="Glasgow"/>
          <w:bCs/>
          <w:color w:val="292D72"/>
          <w:sz w:val="28"/>
          <w:szCs w:val="28"/>
        </w:rPr>
        <w:t xml:space="preserve"> de </w:t>
      </w:r>
      <w:r w:rsidR="001676C0" w:rsidRPr="00D748DC">
        <w:rPr>
          <w:rFonts w:ascii="Glasgow" w:hAnsi="Glasgow"/>
          <w:bCs/>
          <w:color w:val="292D72"/>
          <w:sz w:val="28"/>
          <w:szCs w:val="28"/>
        </w:rPr>
        <w:t>septiembre</w:t>
      </w:r>
      <w:r w:rsidR="006E5F7E" w:rsidRPr="00D748DC">
        <w:rPr>
          <w:rFonts w:ascii="Glasgow" w:hAnsi="Glasgow"/>
          <w:bCs/>
          <w:color w:val="292D72"/>
          <w:sz w:val="28"/>
          <w:szCs w:val="28"/>
        </w:rPr>
        <w:t xml:space="preserve"> de </w:t>
      </w:r>
      <w:r w:rsidR="001676C0" w:rsidRPr="00D748DC">
        <w:rPr>
          <w:rFonts w:ascii="Glasgow" w:hAnsi="Glasgow"/>
          <w:bCs/>
          <w:color w:val="292D72"/>
          <w:sz w:val="28"/>
          <w:szCs w:val="28"/>
        </w:rPr>
        <w:t>2025</w:t>
      </w:r>
      <w:r w:rsidR="006E5F7E" w:rsidRPr="00D748DC">
        <w:rPr>
          <w:rFonts w:ascii="Glasgow" w:hAnsi="Glasgow"/>
          <w:bCs/>
          <w:color w:val="292D72"/>
          <w:sz w:val="28"/>
          <w:szCs w:val="28"/>
        </w:rPr>
        <w:t xml:space="preserve"> </w:t>
      </w:r>
    </w:p>
    <w:p w14:paraId="0547C8A5" w14:textId="77777777" w:rsidR="00106B34" w:rsidRPr="00D748DC" w:rsidRDefault="00106B34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</w:p>
    <w:p w14:paraId="62AB6400" w14:textId="77777777" w:rsidR="00811FBF" w:rsidRPr="00D748DC" w:rsidRDefault="00811FBF" w:rsidP="00106B34">
      <w:pPr>
        <w:jc w:val="center"/>
        <w:rPr>
          <w:rFonts w:ascii="Glasgow Light" w:hAnsi="Glasgow Light"/>
          <w:color w:val="636462"/>
          <w:sz w:val="28"/>
          <w:szCs w:val="28"/>
        </w:rPr>
      </w:pPr>
    </w:p>
    <w:p w14:paraId="187B7540" w14:textId="31A44571" w:rsidR="008078EB" w:rsidRDefault="00805813" w:rsidP="00EB2BB7">
      <w:pPr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  <w:r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La Dra. </w:t>
      </w:r>
      <w:r w:rsidR="006B3C9E" w:rsidRPr="006B3C9E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Pilar Múgica</w:t>
      </w:r>
      <w:r w:rsidR="006B3C9E"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asume la </w:t>
      </w:r>
      <w:r w:rsidR="0051682B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D</w:t>
      </w:r>
      <w:r w:rsidR="006B3C9E"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irección </w:t>
      </w:r>
      <w:r w:rsidR="0051682B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T</w:t>
      </w:r>
      <w:r w:rsidR="006B3C9E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erritorial Médica de HM Hospitales</w:t>
      </w:r>
      <w:r w:rsidR="00186B4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en Madrid</w:t>
      </w:r>
    </w:p>
    <w:p w14:paraId="025D248B" w14:textId="77777777" w:rsidR="005B40FD" w:rsidRPr="00EB2BB7" w:rsidRDefault="005B40FD" w:rsidP="00EB2BB7">
      <w:pPr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</w:p>
    <w:p w14:paraId="08BC62D9" w14:textId="30F4CD84" w:rsidR="00DF5411" w:rsidRDefault="00E02472" w:rsidP="005B40FD">
      <w:pPr>
        <w:pStyle w:val="normaltextonoticia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284" w:right="-129" w:hanging="426"/>
        <w:jc w:val="both"/>
        <w:rPr>
          <w:rFonts w:ascii="Glasgow" w:hAnsi="Glasgow"/>
          <w:color w:val="292D72"/>
          <w:sz w:val="24"/>
          <w:szCs w:val="24"/>
        </w:rPr>
      </w:pPr>
      <w:r w:rsidRPr="00E02472">
        <w:rPr>
          <w:rFonts w:ascii="Glasgow" w:hAnsi="Glasgow"/>
          <w:color w:val="292D72"/>
          <w:sz w:val="24"/>
          <w:szCs w:val="24"/>
        </w:rPr>
        <w:t xml:space="preserve">Especialista en medicina familiar y comunitaria, la Dra. Múgica </w:t>
      </w:r>
      <w:r w:rsidR="002C3C8E">
        <w:rPr>
          <w:rFonts w:ascii="Glasgow" w:hAnsi="Glasgow"/>
          <w:color w:val="292D72"/>
          <w:sz w:val="24"/>
          <w:szCs w:val="24"/>
        </w:rPr>
        <w:t xml:space="preserve">acumula </w:t>
      </w:r>
      <w:r w:rsidRPr="00E02472">
        <w:rPr>
          <w:rFonts w:ascii="Glasgow" w:hAnsi="Glasgow"/>
          <w:color w:val="292D72"/>
          <w:sz w:val="24"/>
          <w:szCs w:val="24"/>
        </w:rPr>
        <w:t xml:space="preserve">más de 25 años de experiencia en atención </w:t>
      </w:r>
      <w:r w:rsidR="00D42D69">
        <w:rPr>
          <w:rFonts w:ascii="Glasgow" w:hAnsi="Glasgow"/>
          <w:color w:val="292D72"/>
          <w:sz w:val="24"/>
          <w:szCs w:val="24"/>
        </w:rPr>
        <w:t>hospitalaria</w:t>
      </w:r>
      <w:r w:rsidR="00820D61">
        <w:rPr>
          <w:rFonts w:ascii="Glasgow" w:hAnsi="Glasgow"/>
          <w:color w:val="292D72"/>
          <w:sz w:val="24"/>
          <w:szCs w:val="24"/>
        </w:rPr>
        <w:t xml:space="preserve"> e investigación</w:t>
      </w:r>
    </w:p>
    <w:p w14:paraId="18CFB960" w14:textId="77777777" w:rsidR="005B40FD" w:rsidRDefault="005B40FD" w:rsidP="005B40FD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284" w:right="-129"/>
        <w:jc w:val="both"/>
        <w:rPr>
          <w:rFonts w:ascii="Glasgow" w:hAnsi="Glasgow"/>
          <w:color w:val="292D72"/>
          <w:sz w:val="24"/>
          <w:szCs w:val="24"/>
        </w:rPr>
      </w:pPr>
    </w:p>
    <w:p w14:paraId="5A00D34B" w14:textId="150CF200" w:rsidR="006D5174" w:rsidRDefault="0014300C" w:rsidP="005B40FD">
      <w:pPr>
        <w:pStyle w:val="normaltextonoticia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284" w:right="-129" w:hanging="426"/>
        <w:jc w:val="both"/>
        <w:rPr>
          <w:rFonts w:ascii="Glasgow" w:hAnsi="Glasgow"/>
          <w:color w:val="292D72"/>
          <w:sz w:val="24"/>
          <w:szCs w:val="24"/>
        </w:rPr>
      </w:pPr>
      <w:r>
        <w:rPr>
          <w:rFonts w:ascii="Glasgow" w:hAnsi="Glasgow"/>
          <w:color w:val="292D72"/>
          <w:sz w:val="24"/>
          <w:szCs w:val="24"/>
        </w:rPr>
        <w:t>R</w:t>
      </w:r>
      <w:r w:rsidR="009728AF" w:rsidRPr="009728AF">
        <w:rPr>
          <w:rFonts w:ascii="Glasgow" w:hAnsi="Glasgow"/>
          <w:color w:val="292D72"/>
          <w:sz w:val="24"/>
          <w:szCs w:val="24"/>
        </w:rPr>
        <w:t>eforzar la calidad asistencial</w:t>
      </w:r>
      <w:r w:rsidR="00820D61">
        <w:rPr>
          <w:rFonts w:ascii="Glasgow" w:hAnsi="Glasgow"/>
          <w:color w:val="292D72"/>
          <w:sz w:val="24"/>
          <w:szCs w:val="24"/>
        </w:rPr>
        <w:t>,</w:t>
      </w:r>
      <w:r w:rsidR="009728AF" w:rsidRPr="009728AF">
        <w:rPr>
          <w:rFonts w:ascii="Glasgow" w:hAnsi="Glasgow"/>
          <w:color w:val="292D72"/>
          <w:sz w:val="24"/>
          <w:szCs w:val="24"/>
        </w:rPr>
        <w:t xml:space="preserve"> la seguridad del paciente y la excelencia en los hospitales </w:t>
      </w:r>
      <w:r w:rsidR="00305AD9">
        <w:rPr>
          <w:rFonts w:ascii="Glasgow" w:hAnsi="Glasgow"/>
          <w:color w:val="292D72"/>
          <w:sz w:val="24"/>
          <w:szCs w:val="24"/>
        </w:rPr>
        <w:t xml:space="preserve">madrileños del Grupo </w:t>
      </w:r>
      <w:r>
        <w:rPr>
          <w:rFonts w:ascii="Glasgow" w:hAnsi="Glasgow"/>
          <w:color w:val="292D72"/>
          <w:sz w:val="24"/>
          <w:szCs w:val="24"/>
        </w:rPr>
        <w:t xml:space="preserve">son algunos de sus objetivos en esta nueva etapa </w:t>
      </w:r>
    </w:p>
    <w:p w14:paraId="01293092" w14:textId="77777777" w:rsidR="005B40FD" w:rsidRDefault="005B40FD" w:rsidP="005B40FD">
      <w:pPr>
        <w:pStyle w:val="Prrafodelista"/>
        <w:rPr>
          <w:rFonts w:ascii="Glasgow" w:hAnsi="Glasgow"/>
          <w:color w:val="292D72"/>
        </w:rPr>
      </w:pPr>
    </w:p>
    <w:p w14:paraId="4859A794" w14:textId="373CFA75" w:rsidR="00375B31" w:rsidRPr="00EB4B3B" w:rsidRDefault="00E62376" w:rsidP="00C17FE2">
      <w:pPr>
        <w:shd w:val="clear" w:color="auto" w:fill="FCFDFD"/>
        <w:spacing w:beforeAutospacing="1"/>
        <w:jc w:val="both"/>
        <w:textAlignment w:val="baseline"/>
        <w:rPr>
          <w:rFonts w:ascii="Arial" w:hAnsi="Arial" w:cs="Arial"/>
          <w:b/>
          <w:bCs/>
          <w:color w:val="636462"/>
        </w:rPr>
      </w:pPr>
      <w:r>
        <w:rPr>
          <w:rFonts w:ascii="Arial" w:hAnsi="Arial" w:cs="Arial"/>
          <w:color w:val="636462"/>
        </w:rPr>
        <w:t>La</w:t>
      </w:r>
      <w:r w:rsidRPr="00E62376">
        <w:rPr>
          <w:rFonts w:ascii="Arial" w:hAnsi="Arial" w:cs="Arial"/>
          <w:color w:val="636462"/>
        </w:rPr>
        <w:t xml:space="preserve"> </w:t>
      </w:r>
      <w:r w:rsidRPr="00960024">
        <w:rPr>
          <w:rFonts w:ascii="Arial" w:hAnsi="Arial" w:cs="Arial"/>
          <w:b/>
          <w:bCs/>
          <w:color w:val="636462"/>
        </w:rPr>
        <w:t>Dra. Pilar Múgica</w:t>
      </w:r>
      <w:r w:rsidRPr="00E62376">
        <w:rPr>
          <w:rFonts w:ascii="Arial" w:hAnsi="Arial" w:cs="Arial"/>
          <w:color w:val="636462"/>
        </w:rPr>
        <w:t xml:space="preserve"> ha sido </w:t>
      </w:r>
      <w:r w:rsidR="00960024">
        <w:rPr>
          <w:rFonts w:ascii="Arial" w:hAnsi="Arial" w:cs="Arial"/>
          <w:color w:val="636462"/>
        </w:rPr>
        <w:t xml:space="preserve">nombrada </w:t>
      </w:r>
      <w:proofErr w:type="gramStart"/>
      <w:r w:rsidR="00960024" w:rsidRPr="00960024">
        <w:rPr>
          <w:rFonts w:ascii="Arial" w:hAnsi="Arial" w:cs="Arial"/>
          <w:b/>
          <w:bCs/>
          <w:color w:val="636462"/>
        </w:rPr>
        <w:t>D</w:t>
      </w:r>
      <w:r w:rsidRPr="00960024">
        <w:rPr>
          <w:rFonts w:ascii="Arial" w:hAnsi="Arial" w:cs="Arial"/>
          <w:b/>
          <w:bCs/>
          <w:color w:val="636462"/>
        </w:rPr>
        <w:t xml:space="preserve">irectora </w:t>
      </w:r>
      <w:r w:rsidR="00960024" w:rsidRPr="00960024">
        <w:rPr>
          <w:rFonts w:ascii="Arial" w:hAnsi="Arial" w:cs="Arial"/>
          <w:b/>
          <w:bCs/>
          <w:color w:val="636462"/>
        </w:rPr>
        <w:t>T</w:t>
      </w:r>
      <w:r w:rsidRPr="00960024">
        <w:rPr>
          <w:rFonts w:ascii="Arial" w:hAnsi="Arial" w:cs="Arial"/>
          <w:b/>
          <w:bCs/>
          <w:color w:val="636462"/>
        </w:rPr>
        <w:t>erritorial</w:t>
      </w:r>
      <w:proofErr w:type="gramEnd"/>
      <w:r w:rsidRPr="00960024">
        <w:rPr>
          <w:rFonts w:ascii="Arial" w:hAnsi="Arial" w:cs="Arial"/>
          <w:b/>
          <w:bCs/>
          <w:color w:val="636462"/>
        </w:rPr>
        <w:t xml:space="preserve"> </w:t>
      </w:r>
      <w:r w:rsidR="00960024" w:rsidRPr="00960024">
        <w:rPr>
          <w:rFonts w:ascii="Arial" w:hAnsi="Arial" w:cs="Arial"/>
          <w:b/>
          <w:bCs/>
          <w:color w:val="636462"/>
        </w:rPr>
        <w:t>M</w:t>
      </w:r>
      <w:r w:rsidRPr="00960024">
        <w:rPr>
          <w:rFonts w:ascii="Arial" w:hAnsi="Arial" w:cs="Arial"/>
          <w:b/>
          <w:bCs/>
          <w:color w:val="636462"/>
        </w:rPr>
        <w:t>édic</w:t>
      </w:r>
      <w:r w:rsidR="00CA0D6B" w:rsidRPr="00960024">
        <w:rPr>
          <w:rFonts w:ascii="Arial" w:hAnsi="Arial" w:cs="Arial"/>
          <w:b/>
          <w:bCs/>
          <w:color w:val="636462"/>
        </w:rPr>
        <w:t>a</w:t>
      </w:r>
      <w:r w:rsidRPr="00960024">
        <w:rPr>
          <w:rFonts w:ascii="Arial" w:hAnsi="Arial" w:cs="Arial"/>
          <w:b/>
          <w:bCs/>
          <w:color w:val="636462"/>
        </w:rPr>
        <w:t xml:space="preserve"> de HM Hospitales en Madrid</w:t>
      </w:r>
      <w:r w:rsidR="00960024">
        <w:rPr>
          <w:rFonts w:ascii="Arial" w:hAnsi="Arial" w:cs="Arial"/>
          <w:color w:val="636462"/>
        </w:rPr>
        <w:t xml:space="preserve">, cargo por el que pasa a asumir </w:t>
      </w:r>
      <w:r w:rsidR="00FB7D17">
        <w:rPr>
          <w:rFonts w:ascii="Arial" w:hAnsi="Arial" w:cs="Arial"/>
          <w:color w:val="636462"/>
        </w:rPr>
        <w:t>la</w:t>
      </w:r>
      <w:r w:rsidRPr="00E62376">
        <w:rPr>
          <w:rFonts w:ascii="Arial" w:hAnsi="Arial" w:cs="Arial"/>
          <w:color w:val="636462"/>
        </w:rPr>
        <w:t xml:space="preserve"> </w:t>
      </w:r>
      <w:r w:rsidR="00240821">
        <w:rPr>
          <w:rFonts w:ascii="Arial" w:hAnsi="Arial" w:cs="Arial"/>
          <w:color w:val="636462"/>
        </w:rPr>
        <w:t>supervisión</w:t>
      </w:r>
      <w:r w:rsidR="00960024">
        <w:rPr>
          <w:rFonts w:ascii="Arial" w:hAnsi="Arial" w:cs="Arial"/>
          <w:color w:val="636462"/>
        </w:rPr>
        <w:t xml:space="preserve"> directa de todos los centros asistenciales que el Grupo tiene en la </w:t>
      </w:r>
      <w:r w:rsidR="00EB4B3B">
        <w:rPr>
          <w:rFonts w:ascii="Arial" w:hAnsi="Arial" w:cs="Arial"/>
          <w:color w:val="636462"/>
        </w:rPr>
        <w:t>c</w:t>
      </w:r>
      <w:r w:rsidR="00960024">
        <w:rPr>
          <w:rFonts w:ascii="Arial" w:hAnsi="Arial" w:cs="Arial"/>
          <w:color w:val="636462"/>
        </w:rPr>
        <w:t xml:space="preserve">omunidad </w:t>
      </w:r>
      <w:r w:rsidR="00EB4B3B">
        <w:rPr>
          <w:rFonts w:ascii="Arial" w:hAnsi="Arial" w:cs="Arial"/>
          <w:color w:val="636462"/>
        </w:rPr>
        <w:t>madrileña</w:t>
      </w:r>
      <w:r w:rsidR="00960024">
        <w:rPr>
          <w:rFonts w:ascii="Arial" w:hAnsi="Arial" w:cs="Arial"/>
          <w:color w:val="636462"/>
        </w:rPr>
        <w:t xml:space="preserve">, </w:t>
      </w:r>
      <w:r w:rsidR="001002BC">
        <w:rPr>
          <w:rFonts w:ascii="Arial" w:hAnsi="Arial" w:cs="Arial"/>
          <w:color w:val="636462"/>
        </w:rPr>
        <w:t xml:space="preserve">reportando </w:t>
      </w:r>
      <w:r w:rsidR="00960024">
        <w:rPr>
          <w:rFonts w:ascii="Arial" w:hAnsi="Arial" w:cs="Arial"/>
          <w:color w:val="636462"/>
        </w:rPr>
        <w:t xml:space="preserve">de manera directa </w:t>
      </w:r>
      <w:r w:rsidR="00831979">
        <w:rPr>
          <w:rFonts w:ascii="Arial" w:hAnsi="Arial" w:cs="Arial"/>
          <w:color w:val="636462"/>
        </w:rPr>
        <w:t xml:space="preserve">al </w:t>
      </w:r>
      <w:r w:rsidR="00831979" w:rsidRPr="00EB4B3B">
        <w:rPr>
          <w:rFonts w:ascii="Arial" w:hAnsi="Arial" w:cs="Arial"/>
          <w:b/>
          <w:bCs/>
          <w:color w:val="636462"/>
        </w:rPr>
        <w:t xml:space="preserve">Dr. </w:t>
      </w:r>
      <w:r w:rsidR="000649A2">
        <w:rPr>
          <w:rFonts w:ascii="Arial" w:hAnsi="Arial" w:cs="Arial"/>
          <w:b/>
          <w:bCs/>
          <w:color w:val="636462"/>
        </w:rPr>
        <w:t xml:space="preserve">Jesús </w:t>
      </w:r>
      <w:r w:rsidR="00831979" w:rsidRPr="00EB4B3B">
        <w:rPr>
          <w:rFonts w:ascii="Arial" w:hAnsi="Arial" w:cs="Arial"/>
          <w:b/>
          <w:bCs/>
          <w:color w:val="636462"/>
        </w:rPr>
        <w:t xml:space="preserve">Peláez, </w:t>
      </w:r>
      <w:proofErr w:type="gramStart"/>
      <w:r w:rsidR="00EB4B3B" w:rsidRPr="00EB4B3B">
        <w:rPr>
          <w:rFonts w:ascii="Arial" w:hAnsi="Arial" w:cs="Arial"/>
          <w:b/>
          <w:bCs/>
          <w:color w:val="636462"/>
        </w:rPr>
        <w:t>D</w:t>
      </w:r>
      <w:r w:rsidR="00831979" w:rsidRPr="00EB4B3B">
        <w:rPr>
          <w:rFonts w:ascii="Arial" w:hAnsi="Arial" w:cs="Arial"/>
          <w:b/>
          <w:bCs/>
          <w:color w:val="636462"/>
        </w:rPr>
        <w:t xml:space="preserve">irector </w:t>
      </w:r>
      <w:r w:rsidR="00EB4B3B" w:rsidRPr="00EB4B3B">
        <w:rPr>
          <w:rFonts w:ascii="Arial" w:hAnsi="Arial" w:cs="Arial"/>
          <w:b/>
          <w:bCs/>
          <w:color w:val="636462"/>
        </w:rPr>
        <w:t>T</w:t>
      </w:r>
      <w:r w:rsidR="00831979" w:rsidRPr="00EB4B3B">
        <w:rPr>
          <w:rFonts w:ascii="Arial" w:hAnsi="Arial" w:cs="Arial"/>
          <w:b/>
          <w:bCs/>
          <w:color w:val="636462"/>
        </w:rPr>
        <w:t>erritoria</w:t>
      </w:r>
      <w:r w:rsidR="00960024" w:rsidRPr="00EB4B3B">
        <w:rPr>
          <w:rFonts w:ascii="Arial" w:hAnsi="Arial" w:cs="Arial"/>
          <w:b/>
          <w:bCs/>
          <w:color w:val="636462"/>
        </w:rPr>
        <w:t>l</w:t>
      </w:r>
      <w:proofErr w:type="gramEnd"/>
      <w:r w:rsidR="00960024" w:rsidRPr="00EB4B3B">
        <w:rPr>
          <w:rFonts w:ascii="Arial" w:hAnsi="Arial" w:cs="Arial"/>
          <w:b/>
          <w:bCs/>
          <w:color w:val="636462"/>
        </w:rPr>
        <w:t xml:space="preserve"> de HM Hospitales en Madrid. </w:t>
      </w:r>
    </w:p>
    <w:p w14:paraId="5805E72C" w14:textId="1ED8B0B1" w:rsidR="00C34CD1" w:rsidRDefault="00F73482" w:rsidP="007F2911">
      <w:pPr>
        <w:shd w:val="clear" w:color="auto" w:fill="FCFDFD"/>
        <w:spacing w:beforeAutospacing="1"/>
        <w:jc w:val="both"/>
        <w:textAlignment w:val="baseline"/>
        <w:rPr>
          <w:rFonts w:ascii="Arial" w:hAnsi="Arial" w:cs="Arial"/>
          <w:color w:val="636462"/>
        </w:rPr>
      </w:pPr>
      <w:r w:rsidRPr="00F73482">
        <w:rPr>
          <w:rFonts w:ascii="Arial" w:hAnsi="Arial" w:cs="Arial"/>
          <w:color w:val="636462"/>
        </w:rPr>
        <w:t xml:space="preserve">Entre </w:t>
      </w:r>
      <w:r w:rsidR="005D5107">
        <w:rPr>
          <w:rFonts w:ascii="Arial" w:hAnsi="Arial" w:cs="Arial"/>
          <w:color w:val="636462"/>
        </w:rPr>
        <w:t xml:space="preserve">los </w:t>
      </w:r>
      <w:r w:rsidR="00CE661C">
        <w:rPr>
          <w:rFonts w:ascii="Arial" w:hAnsi="Arial" w:cs="Arial"/>
          <w:color w:val="636462"/>
        </w:rPr>
        <w:t>retos qu</w:t>
      </w:r>
      <w:r w:rsidR="005D5107">
        <w:rPr>
          <w:rFonts w:ascii="Arial" w:hAnsi="Arial" w:cs="Arial"/>
          <w:color w:val="636462"/>
        </w:rPr>
        <w:t xml:space="preserve">e se marca la nueva </w:t>
      </w:r>
      <w:proofErr w:type="gramStart"/>
      <w:r w:rsidR="005D5107" w:rsidRPr="00960024">
        <w:rPr>
          <w:rFonts w:ascii="Arial" w:hAnsi="Arial" w:cs="Arial"/>
          <w:b/>
          <w:bCs/>
          <w:color w:val="636462"/>
        </w:rPr>
        <w:t>Directora Territorial</w:t>
      </w:r>
      <w:proofErr w:type="gramEnd"/>
      <w:r w:rsidR="005D5107" w:rsidRPr="00960024">
        <w:rPr>
          <w:rFonts w:ascii="Arial" w:hAnsi="Arial" w:cs="Arial"/>
          <w:b/>
          <w:bCs/>
          <w:color w:val="636462"/>
        </w:rPr>
        <w:t xml:space="preserve"> Médica de HM Hospitales en Madrid</w:t>
      </w:r>
      <w:r w:rsidR="005D5107">
        <w:rPr>
          <w:rFonts w:ascii="Arial" w:hAnsi="Arial" w:cs="Arial"/>
          <w:b/>
          <w:bCs/>
          <w:color w:val="636462"/>
        </w:rPr>
        <w:t xml:space="preserve"> </w:t>
      </w:r>
      <w:r w:rsidR="005D5107" w:rsidRPr="005D5107">
        <w:rPr>
          <w:rFonts w:ascii="Arial" w:hAnsi="Arial" w:cs="Arial"/>
          <w:color w:val="636462"/>
        </w:rPr>
        <w:t>al asumir e</w:t>
      </w:r>
      <w:r w:rsidR="005D5107">
        <w:rPr>
          <w:rFonts w:ascii="Arial" w:hAnsi="Arial" w:cs="Arial"/>
          <w:color w:val="636462"/>
        </w:rPr>
        <w:t xml:space="preserve">ste nuevo </w:t>
      </w:r>
      <w:r w:rsidR="005D5107" w:rsidRPr="005D5107">
        <w:rPr>
          <w:rFonts w:ascii="Arial" w:hAnsi="Arial" w:cs="Arial"/>
          <w:color w:val="636462"/>
        </w:rPr>
        <w:t xml:space="preserve">cargo </w:t>
      </w:r>
      <w:r w:rsidRPr="00F73482">
        <w:rPr>
          <w:rFonts w:ascii="Arial" w:hAnsi="Arial" w:cs="Arial"/>
          <w:color w:val="636462"/>
        </w:rPr>
        <w:t>se encuentran reforzar la calidad asistencial, garantizar la seguridad del paciente y potenciar la colaboración con los profesionales sanitarios, con el fin de ofrecer una atención más humana y eficiente, en línea con los valores de</w:t>
      </w:r>
      <w:r w:rsidR="002C3C8E">
        <w:rPr>
          <w:rFonts w:ascii="Arial" w:hAnsi="Arial" w:cs="Arial"/>
          <w:color w:val="636462"/>
        </w:rPr>
        <w:t>l Grupo</w:t>
      </w:r>
      <w:r w:rsidRPr="00F73482">
        <w:rPr>
          <w:rFonts w:ascii="Arial" w:hAnsi="Arial" w:cs="Arial"/>
          <w:color w:val="636462"/>
        </w:rPr>
        <w:t xml:space="preserve"> HM Hospitales.</w:t>
      </w:r>
      <w:r w:rsidR="008A5BF5">
        <w:rPr>
          <w:rFonts w:ascii="Arial" w:hAnsi="Arial" w:cs="Arial"/>
          <w:color w:val="636462"/>
        </w:rPr>
        <w:t xml:space="preserve"> </w:t>
      </w:r>
      <w:r w:rsidR="005D5107">
        <w:rPr>
          <w:rFonts w:ascii="Arial" w:hAnsi="Arial" w:cs="Arial"/>
          <w:color w:val="636462"/>
        </w:rPr>
        <w:t xml:space="preserve">“Mi principal objetivo es </w:t>
      </w:r>
      <w:r w:rsidR="002C3C8E" w:rsidRPr="002C3C8E">
        <w:rPr>
          <w:rFonts w:ascii="Arial" w:hAnsi="Arial" w:cs="Arial"/>
          <w:color w:val="636462"/>
        </w:rPr>
        <w:t xml:space="preserve">dar continuidad al excelente trabajo que vienen desarrollando </w:t>
      </w:r>
      <w:proofErr w:type="gramStart"/>
      <w:r w:rsidR="0051682B" w:rsidRPr="002C3C8E">
        <w:rPr>
          <w:rFonts w:ascii="Arial" w:hAnsi="Arial" w:cs="Arial"/>
          <w:color w:val="636462"/>
        </w:rPr>
        <w:t>los directores</w:t>
      </w:r>
      <w:r w:rsidR="002C3C8E" w:rsidRPr="002C3C8E">
        <w:rPr>
          <w:rFonts w:ascii="Arial" w:hAnsi="Arial" w:cs="Arial"/>
          <w:color w:val="636462"/>
        </w:rPr>
        <w:t> </w:t>
      </w:r>
      <w:r w:rsidR="0051682B">
        <w:rPr>
          <w:rFonts w:ascii="Arial" w:hAnsi="Arial" w:cs="Arial"/>
          <w:color w:val="636462"/>
        </w:rPr>
        <w:t>y directoras</w:t>
      </w:r>
      <w:proofErr w:type="gramEnd"/>
      <w:r w:rsidR="0051682B">
        <w:rPr>
          <w:rFonts w:ascii="Arial" w:hAnsi="Arial" w:cs="Arial"/>
          <w:color w:val="636462"/>
        </w:rPr>
        <w:t xml:space="preserve"> </w:t>
      </w:r>
      <w:r w:rsidR="002C3C8E" w:rsidRPr="002C3C8E">
        <w:rPr>
          <w:rFonts w:ascii="Arial" w:hAnsi="Arial" w:cs="Arial"/>
          <w:color w:val="636462"/>
        </w:rPr>
        <w:t>médicos de nuestros hospitales. Quiero estar cerca de ellos, ser un apoyo y facilitar su labor, promov</w:t>
      </w:r>
      <w:r w:rsidR="002C3C8E">
        <w:rPr>
          <w:rFonts w:ascii="Arial" w:hAnsi="Arial" w:cs="Arial"/>
          <w:color w:val="636462"/>
        </w:rPr>
        <w:t xml:space="preserve">er </w:t>
      </w:r>
      <w:r w:rsidR="002C3C8E" w:rsidRPr="002C3C8E">
        <w:rPr>
          <w:rFonts w:ascii="Arial" w:hAnsi="Arial" w:cs="Arial"/>
          <w:color w:val="636462"/>
        </w:rPr>
        <w:t>la coordinación entre centros, la integración asistencial y el impulso de proyectos estratégicos que refuercen nuestro posicionamiento como grupo hospitalario de referencia</w:t>
      </w:r>
      <w:r w:rsidR="002C3C8E">
        <w:rPr>
          <w:rFonts w:ascii="Arial" w:hAnsi="Arial" w:cs="Arial"/>
          <w:color w:val="636462"/>
        </w:rPr>
        <w:t>”</w:t>
      </w:r>
      <w:r w:rsidR="005D5107">
        <w:rPr>
          <w:rFonts w:ascii="Arial" w:hAnsi="Arial" w:cs="Arial"/>
          <w:color w:val="636462"/>
        </w:rPr>
        <w:t xml:space="preserve">, ha manifestado la </w:t>
      </w:r>
      <w:r w:rsidR="005D5107" w:rsidRPr="000649A2">
        <w:rPr>
          <w:rFonts w:ascii="Arial" w:hAnsi="Arial" w:cs="Arial"/>
          <w:b/>
          <w:bCs/>
          <w:color w:val="636462"/>
        </w:rPr>
        <w:t>Dra. Múgica</w:t>
      </w:r>
      <w:r w:rsidR="005D5107">
        <w:rPr>
          <w:rFonts w:ascii="Arial" w:hAnsi="Arial" w:cs="Arial"/>
          <w:color w:val="636462"/>
        </w:rPr>
        <w:t xml:space="preserve"> que </w:t>
      </w:r>
      <w:r w:rsidR="002C3C8E">
        <w:rPr>
          <w:rFonts w:ascii="Arial" w:hAnsi="Arial" w:cs="Arial"/>
          <w:color w:val="636462"/>
        </w:rPr>
        <w:t xml:space="preserve">afronta </w:t>
      </w:r>
      <w:r w:rsidR="00C34CD1" w:rsidRPr="009E399F">
        <w:rPr>
          <w:rFonts w:ascii="Arial" w:hAnsi="Arial" w:cs="Arial"/>
          <w:color w:val="636462"/>
        </w:rPr>
        <w:t>esta nueva etapa</w:t>
      </w:r>
      <w:r w:rsidR="005D5107">
        <w:rPr>
          <w:rFonts w:ascii="Arial" w:hAnsi="Arial" w:cs="Arial"/>
          <w:color w:val="636462"/>
        </w:rPr>
        <w:t>: “</w:t>
      </w:r>
      <w:r w:rsidR="00C34CD1" w:rsidRPr="009E399F">
        <w:rPr>
          <w:rFonts w:ascii="Arial" w:hAnsi="Arial" w:cs="Arial"/>
          <w:color w:val="636462"/>
        </w:rPr>
        <w:t>con el compromiso de seguir impulsando la excelencia asistencial, docente e investigadora que caracteriza a HM Hospitales</w:t>
      </w:r>
      <w:r w:rsidR="005D5107">
        <w:rPr>
          <w:rFonts w:ascii="Arial" w:hAnsi="Arial" w:cs="Arial"/>
          <w:color w:val="636462"/>
        </w:rPr>
        <w:t xml:space="preserve">”, concluye. Además, </w:t>
      </w:r>
      <w:r w:rsidR="0051682B">
        <w:rPr>
          <w:rFonts w:ascii="Arial" w:hAnsi="Arial" w:cs="Arial"/>
          <w:color w:val="636462"/>
        </w:rPr>
        <w:t xml:space="preserve">ha querido </w:t>
      </w:r>
      <w:r w:rsidR="00897316">
        <w:rPr>
          <w:rFonts w:ascii="Arial" w:hAnsi="Arial" w:cs="Arial"/>
          <w:color w:val="636462"/>
        </w:rPr>
        <w:t>agradecer a</w:t>
      </w:r>
      <w:r w:rsidR="0051682B">
        <w:rPr>
          <w:rFonts w:ascii="Arial" w:hAnsi="Arial" w:cs="Arial"/>
          <w:color w:val="636462"/>
        </w:rPr>
        <w:t xml:space="preserve"> la a</w:t>
      </w:r>
      <w:r w:rsidR="005D5107">
        <w:rPr>
          <w:rFonts w:ascii="Arial" w:hAnsi="Arial" w:cs="Arial"/>
          <w:color w:val="636462"/>
        </w:rPr>
        <w:t>l</w:t>
      </w:r>
      <w:r w:rsidR="0051682B">
        <w:rPr>
          <w:rFonts w:ascii="Arial" w:hAnsi="Arial" w:cs="Arial"/>
          <w:color w:val="636462"/>
        </w:rPr>
        <w:t xml:space="preserve">ta dirección </w:t>
      </w:r>
      <w:r w:rsidR="00897316">
        <w:rPr>
          <w:rFonts w:ascii="Arial" w:hAnsi="Arial" w:cs="Arial"/>
          <w:color w:val="636462"/>
        </w:rPr>
        <w:t>d</w:t>
      </w:r>
      <w:r w:rsidR="0051682B">
        <w:rPr>
          <w:rFonts w:ascii="Arial" w:hAnsi="Arial" w:cs="Arial"/>
          <w:color w:val="636462"/>
        </w:rPr>
        <w:t xml:space="preserve">el Grupo </w:t>
      </w:r>
      <w:r w:rsidR="00897316">
        <w:rPr>
          <w:rFonts w:ascii="Arial" w:hAnsi="Arial" w:cs="Arial"/>
          <w:color w:val="636462"/>
        </w:rPr>
        <w:t>su confianza</w:t>
      </w:r>
      <w:r w:rsidR="00FE1DA1">
        <w:rPr>
          <w:rFonts w:ascii="Arial" w:hAnsi="Arial" w:cs="Arial"/>
          <w:color w:val="636462"/>
        </w:rPr>
        <w:t xml:space="preserve"> y respaldo demostrado tras </w:t>
      </w:r>
      <w:r w:rsidR="00441A1B">
        <w:rPr>
          <w:rFonts w:ascii="Arial" w:hAnsi="Arial" w:cs="Arial"/>
          <w:color w:val="636462"/>
        </w:rPr>
        <w:t>casi 20</w:t>
      </w:r>
      <w:r w:rsidR="00FE1DA1">
        <w:rPr>
          <w:rFonts w:ascii="Arial" w:hAnsi="Arial" w:cs="Arial"/>
          <w:color w:val="636462"/>
        </w:rPr>
        <w:t xml:space="preserve"> años</w:t>
      </w:r>
      <w:r w:rsidR="0051682B">
        <w:rPr>
          <w:rFonts w:ascii="Arial" w:hAnsi="Arial" w:cs="Arial"/>
          <w:color w:val="636462"/>
        </w:rPr>
        <w:t xml:space="preserve">. </w:t>
      </w:r>
      <w:r w:rsidR="00FE1DA1">
        <w:rPr>
          <w:rFonts w:ascii="Arial" w:hAnsi="Arial" w:cs="Arial"/>
          <w:color w:val="636462"/>
        </w:rPr>
        <w:t xml:space="preserve"> </w:t>
      </w:r>
    </w:p>
    <w:p w14:paraId="08254E5C" w14:textId="28E289A4" w:rsidR="005D5107" w:rsidRDefault="005D5107" w:rsidP="00331C12">
      <w:pPr>
        <w:shd w:val="clear" w:color="auto" w:fill="FCFDFD"/>
        <w:spacing w:beforeAutospacing="1"/>
        <w:jc w:val="both"/>
        <w:textAlignment w:val="baseline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 xml:space="preserve">Por su parte, </w:t>
      </w:r>
      <w:r w:rsidR="000649A2">
        <w:rPr>
          <w:rFonts w:ascii="Arial" w:hAnsi="Arial" w:cs="Arial"/>
          <w:color w:val="636462"/>
        </w:rPr>
        <w:t xml:space="preserve">el </w:t>
      </w:r>
      <w:r w:rsidR="000649A2" w:rsidRPr="000649A2">
        <w:rPr>
          <w:rFonts w:ascii="Arial" w:hAnsi="Arial" w:cs="Arial"/>
          <w:b/>
          <w:bCs/>
          <w:color w:val="636462"/>
        </w:rPr>
        <w:t>Dr. Jesús Peláez</w:t>
      </w:r>
      <w:r w:rsidR="000649A2" w:rsidRPr="000649A2">
        <w:rPr>
          <w:rFonts w:ascii="Arial" w:hAnsi="Arial" w:cs="Arial"/>
          <w:color w:val="636462"/>
        </w:rPr>
        <w:t xml:space="preserve"> ha señalado que, “la incorporación de la Dra. Múgica a la Dirección Territorial Médica</w:t>
      </w:r>
      <w:r w:rsidR="000649A2">
        <w:rPr>
          <w:rFonts w:ascii="Arial" w:hAnsi="Arial" w:cs="Arial"/>
          <w:color w:val="636462"/>
        </w:rPr>
        <w:t xml:space="preserve"> de Madrid</w:t>
      </w:r>
      <w:r w:rsidR="000649A2" w:rsidRPr="000649A2">
        <w:rPr>
          <w:rFonts w:ascii="Arial" w:hAnsi="Arial" w:cs="Arial"/>
          <w:color w:val="636462"/>
        </w:rPr>
        <w:t xml:space="preserve"> supone un paso decisivo para poder seguir reforzando nuestra estructura asistencial en</w:t>
      </w:r>
      <w:r w:rsidR="000649A2">
        <w:rPr>
          <w:rFonts w:ascii="Arial" w:hAnsi="Arial" w:cs="Arial"/>
          <w:color w:val="636462"/>
        </w:rPr>
        <w:t xml:space="preserve"> esta comunidad en la que somos un importante referente sanitario. </w:t>
      </w:r>
      <w:r w:rsidR="000649A2" w:rsidRPr="000649A2">
        <w:rPr>
          <w:rFonts w:ascii="Arial" w:hAnsi="Arial" w:cs="Arial"/>
          <w:color w:val="636462"/>
        </w:rPr>
        <w:t>Su amplia experiencia y profundo conocimiento del Grupo nos va a permitir consolidar el crecimiento alcanzado en los últimos años y afrontar con garantías los retos de futuro, siempre con el objetivo de ofrecer la mejor atención a nuestros pacientes”.</w:t>
      </w:r>
    </w:p>
    <w:p w14:paraId="15E59797" w14:textId="38145DD6" w:rsidR="00AB3307" w:rsidRDefault="000649A2" w:rsidP="00331C12">
      <w:pPr>
        <w:shd w:val="clear" w:color="auto" w:fill="FCFDFD"/>
        <w:spacing w:beforeAutospacing="1"/>
        <w:jc w:val="both"/>
        <w:textAlignment w:val="baseline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lastRenderedPageBreak/>
        <w:t>E</w:t>
      </w:r>
      <w:r w:rsidR="00AB3E58" w:rsidRPr="00AB3E58">
        <w:rPr>
          <w:rFonts w:ascii="Arial" w:hAnsi="Arial" w:cs="Arial"/>
          <w:color w:val="636462"/>
        </w:rPr>
        <w:t xml:space="preserve">specialista en Medicina Familiar y Comunitaria, la Dra. </w:t>
      </w:r>
      <w:r>
        <w:rPr>
          <w:rFonts w:ascii="Arial" w:hAnsi="Arial" w:cs="Arial"/>
          <w:color w:val="636462"/>
        </w:rPr>
        <w:t xml:space="preserve">Pilar </w:t>
      </w:r>
      <w:r w:rsidR="00AB3E58" w:rsidRPr="00AB3E58">
        <w:rPr>
          <w:rFonts w:ascii="Arial" w:hAnsi="Arial" w:cs="Arial"/>
          <w:color w:val="636462"/>
        </w:rPr>
        <w:t xml:space="preserve">Múgica cuenta con una amplia experiencia en puestos de responsabilidad </w:t>
      </w:r>
      <w:r w:rsidR="00CF65BC">
        <w:rPr>
          <w:rFonts w:ascii="Arial" w:hAnsi="Arial" w:cs="Arial"/>
          <w:color w:val="636462"/>
        </w:rPr>
        <w:t>de</w:t>
      </w:r>
      <w:r w:rsidR="00AB3E58" w:rsidRPr="00AB3E58">
        <w:rPr>
          <w:rFonts w:ascii="Arial" w:hAnsi="Arial" w:cs="Arial"/>
          <w:color w:val="636462"/>
        </w:rPr>
        <w:t xml:space="preserve"> atención hospitalaria </w:t>
      </w:r>
      <w:r w:rsidR="00CF65BC">
        <w:rPr>
          <w:rFonts w:ascii="Arial" w:hAnsi="Arial" w:cs="Arial"/>
          <w:color w:val="636462"/>
        </w:rPr>
        <w:t>e</w:t>
      </w:r>
      <w:r w:rsidR="00AB3E58" w:rsidRPr="00AB3E58">
        <w:rPr>
          <w:rFonts w:ascii="Arial" w:hAnsi="Arial" w:cs="Arial"/>
          <w:color w:val="636462"/>
        </w:rPr>
        <w:t xml:space="preserve"> investigación. Desde su incorporación al Grupo en 2007, ha desarrollado su labor en diferentes centros, como el Hospital Universitario HM Sanchinarro y el Hospital Universitario HM Torrelodones. En 2017 fue designada directora médica territorial en Galicia, cargo que ha desempeñado hasta la actualidad.</w:t>
      </w:r>
    </w:p>
    <w:p w14:paraId="7DC1B273" w14:textId="4E57CB9E" w:rsidR="004254DE" w:rsidRDefault="004254DE" w:rsidP="004254DE">
      <w:pPr>
        <w:shd w:val="clear" w:color="auto" w:fill="FCFDFD"/>
        <w:spacing w:beforeAutospacing="1"/>
        <w:jc w:val="both"/>
        <w:textAlignment w:val="baseline"/>
        <w:rPr>
          <w:rFonts w:ascii="Arial" w:hAnsi="Arial" w:cs="Arial"/>
          <w:color w:val="636462"/>
        </w:rPr>
      </w:pPr>
      <w:r w:rsidRPr="00EB4B3B">
        <w:rPr>
          <w:rFonts w:ascii="Arial" w:hAnsi="Arial" w:cs="Arial"/>
          <w:color w:val="636462"/>
        </w:rPr>
        <w:t>HM Hospitales</w:t>
      </w:r>
      <w:r w:rsidR="00AC34C6">
        <w:rPr>
          <w:rFonts w:ascii="Arial" w:hAnsi="Arial" w:cs="Arial"/>
          <w:color w:val="636462"/>
        </w:rPr>
        <w:t xml:space="preserve"> es </w:t>
      </w:r>
      <w:r w:rsidR="000407EB">
        <w:rPr>
          <w:rFonts w:ascii="Arial" w:hAnsi="Arial" w:cs="Arial"/>
          <w:color w:val="636462"/>
        </w:rPr>
        <w:t>un actor relevante e</w:t>
      </w:r>
      <w:r w:rsidRPr="00EB4B3B">
        <w:rPr>
          <w:rFonts w:ascii="Arial" w:hAnsi="Arial" w:cs="Arial"/>
          <w:color w:val="636462"/>
        </w:rPr>
        <w:t xml:space="preserve">n la Comunidad de Madrid, donde </w:t>
      </w:r>
      <w:r w:rsidR="008A5BF5">
        <w:rPr>
          <w:rFonts w:ascii="Arial" w:hAnsi="Arial" w:cs="Arial"/>
          <w:color w:val="636462"/>
        </w:rPr>
        <w:t xml:space="preserve">también es referente en tecnología sanitaria de última generación, </w:t>
      </w:r>
      <w:r w:rsidR="008A5BF5" w:rsidRPr="008A5BF5">
        <w:rPr>
          <w:rFonts w:ascii="Arial" w:hAnsi="Arial" w:cs="Arial"/>
          <w:color w:val="636462"/>
        </w:rPr>
        <w:t>gracias a su apuesta por la innovación continua</w:t>
      </w:r>
      <w:r w:rsidR="008A5BF5">
        <w:rPr>
          <w:rFonts w:ascii="Arial" w:hAnsi="Arial" w:cs="Arial"/>
          <w:color w:val="636462"/>
        </w:rPr>
        <w:t>. D</w:t>
      </w:r>
      <w:r w:rsidRPr="00EB4B3B">
        <w:rPr>
          <w:rFonts w:ascii="Arial" w:hAnsi="Arial" w:cs="Arial"/>
          <w:color w:val="636462"/>
        </w:rPr>
        <w:t xml:space="preserve">ispone de una red </w:t>
      </w:r>
      <w:r w:rsidR="000407EB">
        <w:rPr>
          <w:rFonts w:ascii="Arial" w:hAnsi="Arial" w:cs="Arial"/>
          <w:color w:val="636462"/>
        </w:rPr>
        <w:t>asistencial</w:t>
      </w:r>
      <w:r w:rsidRPr="00EB4B3B">
        <w:rPr>
          <w:rFonts w:ascii="Arial" w:hAnsi="Arial" w:cs="Arial"/>
          <w:color w:val="636462"/>
        </w:rPr>
        <w:t xml:space="preserve"> formada por </w:t>
      </w:r>
      <w:r w:rsidRPr="00EB4B3B">
        <w:rPr>
          <w:rFonts w:ascii="Arial" w:hAnsi="Arial" w:cs="Arial"/>
          <w:b/>
          <w:bCs/>
          <w:color w:val="636462"/>
        </w:rPr>
        <w:t xml:space="preserve">10 centros hospitalarios, 3 centros integrales, </w:t>
      </w:r>
      <w:r w:rsidR="00AC34C6">
        <w:rPr>
          <w:rFonts w:ascii="Arial" w:hAnsi="Arial" w:cs="Arial"/>
          <w:b/>
          <w:bCs/>
          <w:color w:val="636462"/>
        </w:rPr>
        <w:t>5</w:t>
      </w:r>
      <w:r w:rsidRPr="00EB4B3B">
        <w:rPr>
          <w:rFonts w:ascii="Arial" w:hAnsi="Arial" w:cs="Arial"/>
          <w:b/>
          <w:bCs/>
          <w:color w:val="636462"/>
        </w:rPr>
        <w:t xml:space="preserve"> centros especializados</w:t>
      </w:r>
      <w:r>
        <w:rPr>
          <w:rFonts w:ascii="Arial" w:hAnsi="Arial" w:cs="Arial"/>
          <w:color w:val="636462"/>
        </w:rPr>
        <w:t xml:space="preserve"> y </w:t>
      </w:r>
      <w:r w:rsidRPr="00EB4B3B">
        <w:rPr>
          <w:rFonts w:ascii="Arial" w:hAnsi="Arial" w:cs="Arial"/>
          <w:b/>
          <w:bCs/>
          <w:color w:val="636462"/>
        </w:rPr>
        <w:t>14 policlínicos</w:t>
      </w:r>
      <w:r>
        <w:rPr>
          <w:rFonts w:ascii="Arial" w:hAnsi="Arial" w:cs="Arial"/>
          <w:color w:val="636462"/>
        </w:rPr>
        <w:t xml:space="preserve">, una red </w:t>
      </w:r>
      <w:r w:rsidRPr="00EB4B3B">
        <w:rPr>
          <w:rFonts w:ascii="Arial" w:hAnsi="Arial" w:cs="Arial"/>
          <w:color w:val="636462"/>
        </w:rPr>
        <w:t>que configura la mayor estructura asistencial privada de la región</w:t>
      </w:r>
      <w:r>
        <w:rPr>
          <w:rFonts w:ascii="Arial" w:hAnsi="Arial" w:cs="Arial"/>
          <w:color w:val="636462"/>
        </w:rPr>
        <w:t xml:space="preserve"> y que ostenta una </w:t>
      </w:r>
      <w:r w:rsidRPr="00EB4B3B">
        <w:rPr>
          <w:rFonts w:ascii="Arial" w:hAnsi="Arial" w:cs="Arial"/>
          <w:color w:val="636462"/>
        </w:rPr>
        <w:t xml:space="preserve">posición de liderazgo </w:t>
      </w:r>
      <w:r>
        <w:rPr>
          <w:rFonts w:ascii="Arial" w:hAnsi="Arial" w:cs="Arial"/>
          <w:color w:val="636462"/>
        </w:rPr>
        <w:t xml:space="preserve">que </w:t>
      </w:r>
      <w:r w:rsidRPr="00EB4B3B">
        <w:rPr>
          <w:rFonts w:ascii="Arial" w:hAnsi="Arial" w:cs="Arial"/>
          <w:color w:val="636462"/>
        </w:rPr>
        <w:t>permite ofrecer a los pacientes madrileños una atención integral y de excelencia en prácticamente todas las áreas médicas.</w:t>
      </w:r>
      <w:r>
        <w:rPr>
          <w:rFonts w:ascii="Arial" w:hAnsi="Arial" w:cs="Arial"/>
          <w:color w:val="636462"/>
        </w:rPr>
        <w:t xml:space="preserve"> El Grupo también tiene prevista la apertura de un nuevo centro hospitalario en la localidad de Tres Cantos en el primer trimestre de 2026.  </w:t>
      </w:r>
    </w:p>
    <w:p w14:paraId="548C799B" w14:textId="77777777" w:rsidR="006D5174" w:rsidRPr="003733D3" w:rsidRDefault="006D5174" w:rsidP="006F0AD9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025D37BE" w14:textId="77777777" w:rsidR="00A20513" w:rsidRPr="00E047B8" w:rsidRDefault="00A20513" w:rsidP="00A20513">
      <w:pPr>
        <w:pStyle w:val="CuerpoA"/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  <w:t>HM Hospitales</w:t>
      </w:r>
    </w:p>
    <w:p w14:paraId="4D302F11" w14:textId="77777777" w:rsidR="00A20513" w:rsidRPr="00F73AAB" w:rsidRDefault="00A20513" w:rsidP="00A20513">
      <w:pPr>
        <w:pStyle w:val="CuerpoBA"/>
        <w:rPr>
          <w:rFonts w:ascii="Public Sans" w:eastAsia="Times New Roman" w:hAnsi="Public Sans"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4C8A7E1D" w14:textId="77777777" w:rsidR="00A20513" w:rsidRPr="00E047B8" w:rsidRDefault="00A20513" w:rsidP="00A20513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 el grupo hospitalario privado de referencia a nivel nacional que basa su oferta en la excelencia asistencial sumada a la investigación, la docencia, la constante innovación tecnológica y la publicación de resultados.</w:t>
      </w:r>
    </w:p>
    <w:p w14:paraId="7814EE55" w14:textId="77777777" w:rsidR="00A20513" w:rsidRPr="00E047B8" w:rsidRDefault="00A20513" w:rsidP="00A20513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56081DE0" w14:textId="77777777" w:rsidR="00A20513" w:rsidRPr="00E047B8" w:rsidRDefault="00A20513" w:rsidP="00A20513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Dirigido por médicos y con capital 100% español, cuenta en la actualidad con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7.500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profesionales que concentran sus esfuerzos en ofrecer una medicina de calidad e innovadora centrada en el cuidado de la salud y el bienestar de sus pacientes y familiares.</w:t>
      </w:r>
    </w:p>
    <w:p w14:paraId="106F02E7" w14:textId="77777777" w:rsidR="00A20513" w:rsidRPr="00E047B8" w:rsidRDefault="00A20513" w:rsidP="00A20513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</w:p>
    <w:p w14:paraId="0DCF1A4F" w14:textId="77777777" w:rsidR="00A20513" w:rsidRPr="00E047B8" w:rsidRDefault="00A20513" w:rsidP="00A20513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bookmarkStart w:id="0" w:name="_Hlk198626420"/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está formado por 5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4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asistenciales: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hospitales, 3 centros integrales de alta especialización en Oncología, Cardiología, Neurociencias,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5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especializados en Medicina de la Reproducción, Salud Ocular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,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Salud Bucodental,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Medicina Estética y Cirugía Plástica y Prevención Precoz Personalizada 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además de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policlínicos. Todos ellos trabajan de manera coordinada para ofrecer una gestión integral de las necesidades y requerimientos de sus pacientes.</w:t>
      </w:r>
    </w:p>
    <w:bookmarkEnd w:id="0"/>
    <w:p w14:paraId="5D30F9A0" w14:textId="77777777" w:rsidR="00A20513" w:rsidRPr="00E047B8" w:rsidRDefault="00A20513" w:rsidP="00A20513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3AE5606B" w14:textId="77777777" w:rsidR="00A20513" w:rsidRPr="00E047B8" w:rsidRDefault="00A20513" w:rsidP="00A20513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0CB0B4ED" w14:textId="77777777" w:rsidR="00A20513" w:rsidRPr="001871F5" w:rsidRDefault="00A20513" w:rsidP="00A20513">
      <w:pPr>
        <w:spacing w:line="276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Departamento de C</w:t>
      </w:r>
      <w:r w:rsidRPr="00C376DE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omunicación HM Hospitales</w:t>
      </w:r>
    </w:p>
    <w:p w14:paraId="7219A995" w14:textId="234ACE88" w:rsidR="00A20513" w:rsidRPr="00C376DE" w:rsidRDefault="00A20513" w:rsidP="00A20513">
      <w:pPr>
        <w:spacing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Sonsoles Pérez González </w:t>
      </w:r>
    </w:p>
    <w:p w14:paraId="5D8BAFE4" w14:textId="4A314203" w:rsidR="00A20513" w:rsidRPr="001676C0" w:rsidRDefault="0051682B" w:rsidP="00A20513">
      <w:pPr>
        <w:spacing w:after="40" w:line="276" w:lineRule="auto"/>
        <w:ind w:firstLine="284"/>
        <w:jc w:val="both"/>
        <w:rPr>
          <w:rFonts w:ascii="Glasgow Light" w:hAnsi="Glasgow Light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C376DE">
        <w:rPr>
          <w:rFonts w:ascii="Glasgow" w:hAnsi="Glasgow"/>
          <w:b/>
          <w:bCs/>
          <w:noProof/>
          <w:color w:val="292D72"/>
          <w:sz w:val="40"/>
          <w:szCs w:val="40"/>
          <w14:textFill>
            <w14:solidFill>
              <w14:srgbClr w14:val="292D72">
                <w14:alpha w14:val="20000"/>
              </w14:srgbClr>
            </w14:solidFill>
          </w14:textFill>
        </w:rPr>
        <w:drawing>
          <wp:anchor distT="0" distB="0" distL="114300" distR="114300" simplePos="0" relativeHeight="251661312" behindDoc="0" locked="0" layoutInCell="1" allowOverlap="1" wp14:anchorId="5E78329A" wp14:editId="29C200C6">
            <wp:simplePos x="0" y="0"/>
            <wp:positionH relativeFrom="margin">
              <wp:posOffset>-9525</wp:posOffset>
            </wp:positionH>
            <wp:positionV relativeFrom="paragraph">
              <wp:posOffset>19050</wp:posOffset>
            </wp:positionV>
            <wp:extent cx="1556385" cy="546735"/>
            <wp:effectExtent l="0" t="0" r="5715" b="5715"/>
            <wp:wrapNone/>
            <wp:docPr id="373675485" name="Imagen 373675485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Forma&#10;&#10;Descripción generada automáticamente con confianza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513" w:rsidRPr="001676C0">
        <w:rPr>
          <w:rFonts w:ascii="Glasgow Light" w:hAnsi="Glasgow Light" w:cs="Arial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667 18</w:t>
      </w:r>
      <w:r>
        <w:rPr>
          <w:rFonts w:ascii="Glasgow Light" w:hAnsi="Glasgow Light" w:cs="Arial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  <w:r w:rsidR="00A20513" w:rsidRPr="001676C0">
        <w:rPr>
          <w:rFonts w:ascii="Glasgow Light" w:hAnsi="Glasgow Light" w:cs="Arial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46</w:t>
      </w:r>
      <w:r>
        <w:rPr>
          <w:rFonts w:ascii="Glasgow Light" w:hAnsi="Glasgow Light" w:cs="Arial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  <w:r w:rsidR="00A20513" w:rsidRPr="001676C0">
        <w:rPr>
          <w:rFonts w:ascii="Glasgow Light" w:hAnsi="Glasgow Light" w:cs="Arial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00</w:t>
      </w:r>
    </w:p>
    <w:p w14:paraId="52E793EB" w14:textId="3C5CABA2" w:rsidR="00A20513" w:rsidRPr="001676C0" w:rsidRDefault="00A20513" w:rsidP="00A20513">
      <w:pPr>
        <w:spacing w:after="40" w:line="276" w:lineRule="auto"/>
        <w:ind w:firstLine="284"/>
        <w:jc w:val="both"/>
        <w:rPr>
          <w:rFonts w:ascii="Glasgow Light" w:hAnsi="Glasgow Light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hyperlink r:id="rId11" w:history="1">
        <w:r w:rsidRPr="001676C0">
          <w:rPr>
            <w:rStyle w:val="Hipervnculo"/>
            <w:rFonts w:ascii="Glasgow Light" w:hAnsi="Glasgow Light" w:cs="Arial"/>
            <w:sz w:val="20"/>
            <w:szCs w:val="20"/>
            <w14:textFill>
              <w14:solidFill>
                <w14:srgbClr w14:val="0000FF">
                  <w14:alpha w14:val="20000"/>
                </w14:srgbClr>
              </w14:solidFill>
            </w14:textFill>
          </w:rPr>
          <w:t>sperezgonzalez@hmhospitales.com</w:t>
        </w:r>
      </w:hyperlink>
    </w:p>
    <w:p w14:paraId="19229343" w14:textId="4C8956CB" w:rsidR="00A20513" w:rsidRDefault="00A20513" w:rsidP="00A20513">
      <w:pPr>
        <w:spacing w:after="40" w:line="276" w:lineRule="auto"/>
        <w:ind w:firstLine="284"/>
        <w:jc w:val="both"/>
      </w:pPr>
      <w:hyperlink r:id="rId12" w:history="1">
        <w:r w:rsidRPr="001676C0">
          <w:rPr>
            <w:rStyle w:val="Hipervnculo"/>
            <w:rFonts w:ascii="Glasgow Light" w:hAnsi="Glasgow Light" w:cs="Arial"/>
            <w:color w:val="292D72"/>
            <w:sz w:val="20"/>
            <w:szCs w:val="20"/>
            <w14:textFill>
              <w14:solidFill>
                <w14:srgbClr w14:val="292D72">
                  <w14:alpha w14:val="20000"/>
                </w14:srgbClr>
              </w14:solidFill>
            </w14:textFill>
          </w:rPr>
          <w:t>www.hmhospitales.com</w:t>
        </w:r>
      </w:hyperlink>
    </w:p>
    <w:p w14:paraId="1E242360" w14:textId="77777777" w:rsidR="00A20513" w:rsidRPr="001676C0" w:rsidRDefault="00A20513" w:rsidP="00A20513">
      <w:pPr>
        <w:spacing w:after="40" w:line="276" w:lineRule="auto"/>
        <w:ind w:firstLine="284"/>
        <w:jc w:val="both"/>
      </w:pPr>
    </w:p>
    <w:p w14:paraId="33ACE7FC" w14:textId="38F9C806" w:rsidR="006F0AD9" w:rsidRPr="001676C0" w:rsidRDefault="006F0AD9" w:rsidP="006F0AD9">
      <w:pPr>
        <w:autoSpaceDE w:val="0"/>
        <w:autoSpaceDN w:val="0"/>
        <w:adjustRightInd w:val="0"/>
        <w:jc w:val="both"/>
        <w:rPr>
          <w:rStyle w:val="Hipervnculo"/>
          <w:rFonts w:ascii="Arial" w:hAnsi="Arial" w:cs="Arial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0A703239" w14:textId="73D1F332" w:rsidR="008A01E0" w:rsidRPr="001676C0" w:rsidRDefault="008A01E0">
      <w:pPr>
        <w:rPr>
          <w:rFonts w:ascii="Arial" w:hAnsi="Arial" w:cs="Arial"/>
        </w:rPr>
      </w:pPr>
    </w:p>
    <w:sectPr w:rsidR="008A01E0" w:rsidRPr="001676C0" w:rsidSect="005F01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6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DA54" w14:textId="77777777" w:rsidR="00E360C4" w:rsidRDefault="00E360C4" w:rsidP="00DF4903">
      <w:r>
        <w:separator/>
      </w:r>
    </w:p>
  </w:endnote>
  <w:endnote w:type="continuationSeparator" w:id="0">
    <w:p w14:paraId="2824940E" w14:textId="77777777" w:rsidR="00E360C4" w:rsidRDefault="00E360C4" w:rsidP="00D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sgow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Glasgow Light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Public Sans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400" w14:textId="77777777" w:rsidR="00614483" w:rsidRDefault="006144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1D12" w14:textId="7E8C5C2C" w:rsidR="005F011F" w:rsidRDefault="00173DB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3BF8A38B" wp14:editId="60A30E92">
          <wp:simplePos x="0" y="0"/>
          <wp:positionH relativeFrom="column">
            <wp:posOffset>-501205</wp:posOffset>
          </wp:positionH>
          <wp:positionV relativeFrom="paragraph">
            <wp:posOffset>73623</wp:posOffset>
          </wp:positionV>
          <wp:extent cx="955144" cy="124584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144" cy="124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5C85" w14:textId="77777777" w:rsidR="00614483" w:rsidRDefault="006144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6300" w14:textId="77777777" w:rsidR="00E360C4" w:rsidRDefault="00E360C4" w:rsidP="00DF4903">
      <w:r>
        <w:separator/>
      </w:r>
    </w:p>
  </w:footnote>
  <w:footnote w:type="continuationSeparator" w:id="0">
    <w:p w14:paraId="47E67565" w14:textId="77777777" w:rsidR="00E360C4" w:rsidRDefault="00E360C4" w:rsidP="00DF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6FD4" w14:textId="77777777" w:rsidR="00614483" w:rsidRDefault="006144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60D1" w14:textId="5DA0058C" w:rsidR="00DF4903" w:rsidRDefault="00B571F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41A74F2C" wp14:editId="5F01C4A4">
          <wp:simplePos x="0" y="0"/>
          <wp:positionH relativeFrom="column">
            <wp:posOffset>4818380</wp:posOffset>
          </wp:positionH>
          <wp:positionV relativeFrom="paragraph">
            <wp:posOffset>-106045</wp:posOffset>
          </wp:positionV>
          <wp:extent cx="1187450" cy="47244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6618112C" wp14:editId="54FDF2AA">
          <wp:simplePos x="0" y="0"/>
          <wp:positionH relativeFrom="column">
            <wp:posOffset>-506730</wp:posOffset>
          </wp:positionH>
          <wp:positionV relativeFrom="paragraph">
            <wp:posOffset>-548640</wp:posOffset>
          </wp:positionV>
          <wp:extent cx="1884045" cy="111633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90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5FC009" wp14:editId="6D1A6608">
              <wp:simplePos x="0" y="0"/>
              <wp:positionH relativeFrom="column">
                <wp:posOffset>4575175</wp:posOffset>
              </wp:positionH>
              <wp:positionV relativeFrom="paragraph">
                <wp:posOffset>-213995</wp:posOffset>
              </wp:positionV>
              <wp:extent cx="0" cy="704215"/>
              <wp:effectExtent l="0" t="0" r="12700" b="6985"/>
              <wp:wrapNone/>
              <wp:docPr id="487" name="Conector recto 4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215"/>
                      </a:xfrm>
                      <a:prstGeom prst="line">
                        <a:avLst/>
                      </a:prstGeom>
                      <a:ln w="9525">
                        <a:solidFill>
                          <a:srgbClr val="292D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69269" id="Conector recto 48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5pt,-16.85pt" to="360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" strokecolor="#292d72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24D" w14:textId="77777777" w:rsidR="00614483" w:rsidRDefault="00614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0B8B"/>
    <w:multiLevelType w:val="multilevel"/>
    <w:tmpl w:val="FF7CD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66F8F"/>
    <w:multiLevelType w:val="hybridMultilevel"/>
    <w:tmpl w:val="3AE8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C5DDC"/>
    <w:multiLevelType w:val="hybridMultilevel"/>
    <w:tmpl w:val="74C6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0351">
    <w:abstractNumId w:val="2"/>
  </w:num>
  <w:num w:numId="2" w16cid:durableId="864751622">
    <w:abstractNumId w:val="0"/>
  </w:num>
  <w:num w:numId="3" w16cid:durableId="2479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E0"/>
    <w:rsid w:val="0000681A"/>
    <w:rsid w:val="00010062"/>
    <w:rsid w:val="00015804"/>
    <w:rsid w:val="00032C16"/>
    <w:rsid w:val="000407EB"/>
    <w:rsid w:val="00042090"/>
    <w:rsid w:val="000649A2"/>
    <w:rsid w:val="000924A0"/>
    <w:rsid w:val="000D256E"/>
    <w:rsid w:val="000E285F"/>
    <w:rsid w:val="000F0F73"/>
    <w:rsid w:val="001002BC"/>
    <w:rsid w:val="00106B34"/>
    <w:rsid w:val="001077A4"/>
    <w:rsid w:val="0011412B"/>
    <w:rsid w:val="001251F9"/>
    <w:rsid w:val="0014300C"/>
    <w:rsid w:val="0016480B"/>
    <w:rsid w:val="001676C0"/>
    <w:rsid w:val="00173DB2"/>
    <w:rsid w:val="00186B4C"/>
    <w:rsid w:val="00186E26"/>
    <w:rsid w:val="001A1423"/>
    <w:rsid w:val="001B49D5"/>
    <w:rsid w:val="001B7810"/>
    <w:rsid w:val="001C0F99"/>
    <w:rsid w:val="001C1840"/>
    <w:rsid w:val="001D6C7C"/>
    <w:rsid w:val="001E21FC"/>
    <w:rsid w:val="001F6BEB"/>
    <w:rsid w:val="002118B3"/>
    <w:rsid w:val="00233EEC"/>
    <w:rsid w:val="00237A88"/>
    <w:rsid w:val="00240821"/>
    <w:rsid w:val="00295D3F"/>
    <w:rsid w:val="00297C8C"/>
    <w:rsid w:val="002C3C8E"/>
    <w:rsid w:val="002D2778"/>
    <w:rsid w:val="002E147A"/>
    <w:rsid w:val="002E4237"/>
    <w:rsid w:val="00305AD9"/>
    <w:rsid w:val="003200B2"/>
    <w:rsid w:val="00330028"/>
    <w:rsid w:val="00331C12"/>
    <w:rsid w:val="003325D8"/>
    <w:rsid w:val="00352127"/>
    <w:rsid w:val="00354D40"/>
    <w:rsid w:val="003555E6"/>
    <w:rsid w:val="003644B5"/>
    <w:rsid w:val="003733D3"/>
    <w:rsid w:val="00373F3F"/>
    <w:rsid w:val="00375B31"/>
    <w:rsid w:val="00377936"/>
    <w:rsid w:val="00393BAF"/>
    <w:rsid w:val="00394750"/>
    <w:rsid w:val="003A087E"/>
    <w:rsid w:val="003B3498"/>
    <w:rsid w:val="003B3A7E"/>
    <w:rsid w:val="004177D2"/>
    <w:rsid w:val="004219D2"/>
    <w:rsid w:val="004254DE"/>
    <w:rsid w:val="00441A1B"/>
    <w:rsid w:val="0045167C"/>
    <w:rsid w:val="004544CA"/>
    <w:rsid w:val="0045587D"/>
    <w:rsid w:val="004633E7"/>
    <w:rsid w:val="00464053"/>
    <w:rsid w:val="0048003D"/>
    <w:rsid w:val="00484C3B"/>
    <w:rsid w:val="004B0183"/>
    <w:rsid w:val="004C6E84"/>
    <w:rsid w:val="004D73D4"/>
    <w:rsid w:val="004F23BD"/>
    <w:rsid w:val="004F4890"/>
    <w:rsid w:val="0051682B"/>
    <w:rsid w:val="005240E2"/>
    <w:rsid w:val="00592A07"/>
    <w:rsid w:val="005A5D87"/>
    <w:rsid w:val="005B40FD"/>
    <w:rsid w:val="005B6E76"/>
    <w:rsid w:val="005D5107"/>
    <w:rsid w:val="005E4F8F"/>
    <w:rsid w:val="005F011F"/>
    <w:rsid w:val="005F2C72"/>
    <w:rsid w:val="005F3B1B"/>
    <w:rsid w:val="00614483"/>
    <w:rsid w:val="006344E3"/>
    <w:rsid w:val="0067352C"/>
    <w:rsid w:val="006B39A9"/>
    <w:rsid w:val="006B3C9E"/>
    <w:rsid w:val="006B5048"/>
    <w:rsid w:val="006D5174"/>
    <w:rsid w:val="006D6CF3"/>
    <w:rsid w:val="006E5F7E"/>
    <w:rsid w:val="006F0AD9"/>
    <w:rsid w:val="00702976"/>
    <w:rsid w:val="00703DA3"/>
    <w:rsid w:val="00726400"/>
    <w:rsid w:val="007658A3"/>
    <w:rsid w:val="00771866"/>
    <w:rsid w:val="0077442B"/>
    <w:rsid w:val="007C7325"/>
    <w:rsid w:val="007F2911"/>
    <w:rsid w:val="00801406"/>
    <w:rsid w:val="00805813"/>
    <w:rsid w:val="008078EB"/>
    <w:rsid w:val="00811FBF"/>
    <w:rsid w:val="00812912"/>
    <w:rsid w:val="008174A5"/>
    <w:rsid w:val="00820D61"/>
    <w:rsid w:val="00821C6F"/>
    <w:rsid w:val="00831979"/>
    <w:rsid w:val="0084599F"/>
    <w:rsid w:val="008700AD"/>
    <w:rsid w:val="00897316"/>
    <w:rsid w:val="008A01E0"/>
    <w:rsid w:val="008A4F91"/>
    <w:rsid w:val="008A5BF5"/>
    <w:rsid w:val="008A679F"/>
    <w:rsid w:val="008C4766"/>
    <w:rsid w:val="008D335C"/>
    <w:rsid w:val="00921FFB"/>
    <w:rsid w:val="00923C29"/>
    <w:rsid w:val="0093440F"/>
    <w:rsid w:val="00960024"/>
    <w:rsid w:val="009728AF"/>
    <w:rsid w:val="00972AC8"/>
    <w:rsid w:val="00984093"/>
    <w:rsid w:val="00990729"/>
    <w:rsid w:val="009B3729"/>
    <w:rsid w:val="009D4C55"/>
    <w:rsid w:val="009D5FA7"/>
    <w:rsid w:val="009E399F"/>
    <w:rsid w:val="009E53A3"/>
    <w:rsid w:val="00A075F1"/>
    <w:rsid w:val="00A14AED"/>
    <w:rsid w:val="00A20513"/>
    <w:rsid w:val="00A60E04"/>
    <w:rsid w:val="00A8209F"/>
    <w:rsid w:val="00AB3307"/>
    <w:rsid w:val="00AB3E58"/>
    <w:rsid w:val="00AB5966"/>
    <w:rsid w:val="00AC25B9"/>
    <w:rsid w:val="00AC34C6"/>
    <w:rsid w:val="00AF67D7"/>
    <w:rsid w:val="00B141B0"/>
    <w:rsid w:val="00B4102A"/>
    <w:rsid w:val="00B4212B"/>
    <w:rsid w:val="00B43C44"/>
    <w:rsid w:val="00B54491"/>
    <w:rsid w:val="00B571F8"/>
    <w:rsid w:val="00B61A5E"/>
    <w:rsid w:val="00B7023A"/>
    <w:rsid w:val="00BA136A"/>
    <w:rsid w:val="00BC3518"/>
    <w:rsid w:val="00BD06DF"/>
    <w:rsid w:val="00BE3A27"/>
    <w:rsid w:val="00BF52A8"/>
    <w:rsid w:val="00C17FE2"/>
    <w:rsid w:val="00C34CD1"/>
    <w:rsid w:val="00C46728"/>
    <w:rsid w:val="00C81452"/>
    <w:rsid w:val="00C91D1D"/>
    <w:rsid w:val="00C93DB1"/>
    <w:rsid w:val="00C94298"/>
    <w:rsid w:val="00CA0D6B"/>
    <w:rsid w:val="00CE580D"/>
    <w:rsid w:val="00CE661C"/>
    <w:rsid w:val="00CF65BC"/>
    <w:rsid w:val="00D3210E"/>
    <w:rsid w:val="00D3793D"/>
    <w:rsid w:val="00D4149E"/>
    <w:rsid w:val="00D42D69"/>
    <w:rsid w:val="00D44332"/>
    <w:rsid w:val="00D469F8"/>
    <w:rsid w:val="00D61774"/>
    <w:rsid w:val="00D748DC"/>
    <w:rsid w:val="00D82465"/>
    <w:rsid w:val="00DA1D5A"/>
    <w:rsid w:val="00DA6A26"/>
    <w:rsid w:val="00DD493E"/>
    <w:rsid w:val="00DD58D2"/>
    <w:rsid w:val="00DF4903"/>
    <w:rsid w:val="00DF5411"/>
    <w:rsid w:val="00E00E01"/>
    <w:rsid w:val="00E02472"/>
    <w:rsid w:val="00E360C4"/>
    <w:rsid w:val="00E4164A"/>
    <w:rsid w:val="00E62376"/>
    <w:rsid w:val="00EB2BB7"/>
    <w:rsid w:val="00EB4B3B"/>
    <w:rsid w:val="00EF7AF8"/>
    <w:rsid w:val="00F02E4B"/>
    <w:rsid w:val="00F12C80"/>
    <w:rsid w:val="00F226EF"/>
    <w:rsid w:val="00F30261"/>
    <w:rsid w:val="00F35F03"/>
    <w:rsid w:val="00F53657"/>
    <w:rsid w:val="00F60834"/>
    <w:rsid w:val="00F62A41"/>
    <w:rsid w:val="00F73482"/>
    <w:rsid w:val="00F9567D"/>
    <w:rsid w:val="00FA1A7B"/>
    <w:rsid w:val="00FB4CF3"/>
    <w:rsid w:val="00FB7D17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0D96"/>
  <w15:chartTrackingRefBased/>
  <w15:docId w15:val="{60C59348-54FB-3E49-8329-2996008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106B34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eastAsia="es-ES"/>
    </w:rPr>
  </w:style>
  <w:style w:type="paragraph" w:customStyle="1" w:styleId="CuerpoA">
    <w:name w:val="Cuerpo A"/>
    <w:rsid w:val="00106B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s-ES_tradnl" w:eastAsia="es-ES"/>
    </w:rPr>
  </w:style>
  <w:style w:type="paragraph" w:customStyle="1" w:styleId="CuerpoBA">
    <w:name w:val="Cuerpo B A"/>
    <w:rsid w:val="00106B3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" w:hAnsi="Arial" w:cs="Arial"/>
      <w:b/>
      <w:bCs/>
      <w:color w:val="000000"/>
      <w:u w:color="000000"/>
      <w:bdr w:val="nil"/>
      <w:lang w:val="es-ES_tradnl" w:eastAsia="es-ES"/>
    </w:rPr>
  </w:style>
  <w:style w:type="character" w:styleId="Hipervnculo">
    <w:name w:val="Hyperlink"/>
    <w:rsid w:val="00106B34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106B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903"/>
  </w:style>
  <w:style w:type="paragraph" w:styleId="Piedepgina">
    <w:name w:val="footer"/>
    <w:basedOn w:val="Normal"/>
    <w:link w:val="Piedepgina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03"/>
  </w:style>
  <w:style w:type="character" w:customStyle="1" w:styleId="hps">
    <w:name w:val="hps"/>
    <w:rsid w:val="006F0AD9"/>
    <w:rPr>
      <w:lang w:val="es-ES_tradnl"/>
    </w:rPr>
  </w:style>
  <w:style w:type="paragraph" w:styleId="Revisin">
    <w:name w:val="Revision"/>
    <w:hidden/>
    <w:uiPriority w:val="99"/>
    <w:semiHidden/>
    <w:rsid w:val="00990729"/>
  </w:style>
  <w:style w:type="character" w:styleId="Mencinsinresolver">
    <w:name w:val="Unresolved Mention"/>
    <w:basedOn w:val="Fuentedeprrafopredeter"/>
    <w:uiPriority w:val="99"/>
    <w:semiHidden/>
    <w:unhideWhenUsed/>
    <w:rsid w:val="00972A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28AF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B3A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B3A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B3A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3A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3A7E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9600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mhospitale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erezgonzalez@hmhospitale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0933D-9A55-43F3-BF32-745C9B8C9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0B26D-863D-40A0-B1DB-652D0A369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05535-16EB-4645-953B-7F2229913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Gustavo Bocanegra Escobedo</dc:creator>
  <cp:keywords/>
  <dc:description/>
  <cp:lastModifiedBy>Roberto Sanz Soblechero</cp:lastModifiedBy>
  <cp:revision>99</cp:revision>
  <dcterms:created xsi:type="dcterms:W3CDTF">2024-09-26T20:48:00Z</dcterms:created>
  <dcterms:modified xsi:type="dcterms:W3CDTF">2025-09-18T16:18:00Z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